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41CA3" w14:textId="77777777" w:rsidR="0045613F" w:rsidRDefault="00ED5538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3327BB8" wp14:editId="32C10355">
            <wp:extent cx="1000125" cy="3143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B8D81" w14:textId="77777777" w:rsidR="0045613F" w:rsidRDefault="0045613F">
      <w:pPr>
        <w:widowControl w:val="0"/>
        <w:jc w:val="center"/>
        <w:rPr>
          <w:noProof/>
        </w:rPr>
      </w:pPr>
    </w:p>
    <w:p w14:paraId="1410641C" w14:textId="77777777" w:rsidR="009F5CD7" w:rsidRDefault="00EC505C">
      <w:pPr>
        <w:widowControl w:val="0"/>
        <w:jc w:val="center"/>
        <w:rPr>
          <w:noProof/>
        </w:rPr>
      </w:pPr>
      <w:r w:rsidRPr="00EC505C">
        <w:rPr>
          <w:noProof/>
        </w:rPr>
        <w:drawing>
          <wp:inline distT="0" distB="0" distL="0" distR="0" wp14:anchorId="31A9A447" wp14:editId="54100DCF">
            <wp:extent cx="1552575" cy="9620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05C">
        <w:rPr>
          <w:noProof/>
        </w:rPr>
        <w:drawing>
          <wp:inline distT="0" distB="0" distL="0" distR="0" wp14:anchorId="06EEAC1F" wp14:editId="0D4DE6A6">
            <wp:extent cx="1971675" cy="96202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D3C45" w14:textId="77777777" w:rsidR="009F5CD7" w:rsidRDefault="009F5CD7">
      <w:pPr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14:paraId="695E0273" w14:textId="77777777" w:rsidR="0045613F" w:rsidRDefault="0045613F">
      <w:pPr>
        <w:widowControl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5690D862" w14:textId="77777777" w:rsidR="0045613F" w:rsidRDefault="00ED5538">
      <w:pPr>
        <w:widowControl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AMBITO TERRITORIALE SOCIALE N.1</w:t>
      </w:r>
    </w:p>
    <w:p w14:paraId="0DCA02F1" w14:textId="77777777" w:rsidR="0045613F" w:rsidRDefault="00ED5538">
      <w:pPr>
        <w:widowControl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>Comuni di</w:t>
      </w:r>
    </w:p>
    <w:p w14:paraId="19DF9B24" w14:textId="77777777" w:rsidR="0045613F" w:rsidRDefault="00ED5538">
      <w:pPr>
        <w:widowControl w:val="0"/>
        <w:jc w:val="center"/>
        <w:rPr>
          <w:rFonts w:asciiTheme="majorHAnsi" w:hAnsiTheme="majorHAnsi"/>
          <w:b/>
          <w:bCs/>
          <w:sz w:val="22"/>
          <w:szCs w:val="22"/>
        </w:rPr>
      </w:pPr>
      <w:r>
        <w:rPr>
          <w:rFonts w:asciiTheme="majorHAnsi" w:hAnsiTheme="majorHAnsi"/>
          <w:b/>
          <w:bCs/>
          <w:sz w:val="22"/>
          <w:szCs w:val="22"/>
        </w:rPr>
        <w:t xml:space="preserve">Gabicce Mare Gradara Mombaroccio Montelabbate Pesaro Tavullia </w:t>
      </w:r>
      <w:proofErr w:type="spellStart"/>
      <w:r>
        <w:rPr>
          <w:rFonts w:asciiTheme="majorHAnsi" w:hAnsiTheme="majorHAnsi"/>
          <w:b/>
          <w:bCs/>
          <w:sz w:val="22"/>
          <w:szCs w:val="22"/>
        </w:rPr>
        <w:t>Vallefoglia</w:t>
      </w:r>
      <w:proofErr w:type="spellEnd"/>
    </w:p>
    <w:p w14:paraId="324F6169" w14:textId="77777777" w:rsidR="0045613F" w:rsidRDefault="0045613F">
      <w:pPr>
        <w:widowControl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2A58CEDD" w14:textId="77777777" w:rsidR="0045613F" w:rsidRDefault="00ED5538">
      <w:pPr>
        <w:widowControl w:val="0"/>
        <w:jc w:val="center"/>
        <w:rPr>
          <w:rFonts w:asciiTheme="majorHAnsi" w:hAnsiTheme="majorHAnsi"/>
          <w:b/>
          <w:bCs/>
          <w:sz w:val="40"/>
          <w:szCs w:val="40"/>
        </w:rPr>
      </w:pPr>
      <w:r>
        <w:rPr>
          <w:rFonts w:asciiTheme="majorHAnsi" w:hAnsiTheme="majorHAnsi"/>
          <w:b/>
          <w:bCs/>
          <w:sz w:val="40"/>
          <w:szCs w:val="40"/>
        </w:rPr>
        <w:t>AVVISO</w:t>
      </w:r>
    </w:p>
    <w:p w14:paraId="2C04C655" w14:textId="77777777" w:rsidR="0045613F" w:rsidRDefault="0045613F">
      <w:pPr>
        <w:widowControl w:val="0"/>
        <w:jc w:val="center"/>
        <w:rPr>
          <w:rFonts w:asciiTheme="majorHAnsi" w:hAnsiTheme="majorHAnsi"/>
          <w:b/>
          <w:bCs/>
          <w:sz w:val="22"/>
          <w:szCs w:val="22"/>
        </w:rPr>
      </w:pPr>
    </w:p>
    <w:p w14:paraId="4E3980BF" w14:textId="77777777" w:rsidR="0045613F" w:rsidRDefault="00ED5538">
      <w:pPr>
        <w:widowControl w:val="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CONTRIBUTI ALLE FAMIGLIE CON PERSONE CON DISTURBI DELLO SPETTRO AUTISTICO </w:t>
      </w:r>
    </w:p>
    <w:p w14:paraId="0F0CFF60" w14:textId="77777777" w:rsidR="0045613F" w:rsidRDefault="00ED5538">
      <w:pPr>
        <w:widowControl w:val="0"/>
        <w:jc w:val="center"/>
      </w:pPr>
      <w:r>
        <w:rPr>
          <w:rFonts w:asciiTheme="majorHAnsi" w:hAnsiTheme="majorHAnsi"/>
          <w:b/>
          <w:bCs/>
          <w:sz w:val="24"/>
          <w:szCs w:val="24"/>
        </w:rPr>
        <w:t>ANNO 20</w:t>
      </w:r>
      <w:r w:rsidR="009F5CD7">
        <w:rPr>
          <w:rFonts w:asciiTheme="majorHAnsi" w:hAnsiTheme="majorHAnsi"/>
          <w:b/>
          <w:bCs/>
          <w:sz w:val="24"/>
          <w:szCs w:val="24"/>
        </w:rPr>
        <w:t>2</w:t>
      </w:r>
      <w:r w:rsidR="00791A7B">
        <w:rPr>
          <w:rFonts w:asciiTheme="majorHAnsi" w:hAnsiTheme="majorHAnsi"/>
          <w:b/>
          <w:bCs/>
          <w:sz w:val="24"/>
          <w:szCs w:val="24"/>
        </w:rPr>
        <w:t>2</w:t>
      </w:r>
    </w:p>
    <w:p w14:paraId="00ADAD24" w14:textId="77777777" w:rsidR="0045613F" w:rsidRDefault="00ED5538">
      <w:pPr>
        <w:widowControl w:val="0"/>
        <w:jc w:val="center"/>
      </w:pPr>
      <w:r>
        <w:rPr>
          <w:rFonts w:asciiTheme="majorHAnsi" w:hAnsiTheme="majorHAnsi"/>
          <w:b/>
          <w:bCs/>
          <w:sz w:val="22"/>
          <w:szCs w:val="22"/>
        </w:rPr>
        <w:t>(Delibere di Giunta Regionale n.</w:t>
      </w:r>
      <w:r w:rsidR="00791A7B">
        <w:rPr>
          <w:rFonts w:asciiTheme="majorHAnsi" w:hAnsiTheme="majorHAnsi"/>
          <w:b/>
          <w:bCs/>
          <w:sz w:val="22"/>
          <w:szCs w:val="22"/>
        </w:rPr>
        <w:t>309/2022</w:t>
      </w:r>
      <w:r w:rsidR="009F5CD7">
        <w:rPr>
          <w:rFonts w:asciiTheme="majorHAnsi" w:hAnsi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>e L.R. n. 25/2014)</w:t>
      </w:r>
    </w:p>
    <w:p w14:paraId="21D7F873" w14:textId="77777777" w:rsidR="0045613F" w:rsidRDefault="0045613F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75631A5C" w14:textId="77777777" w:rsidR="0045613F" w:rsidRDefault="00ED5538">
      <w:pPr>
        <w:pStyle w:val="Default"/>
        <w:jc w:val="center"/>
      </w:pPr>
      <w:r>
        <w:rPr>
          <w:rFonts w:asciiTheme="majorHAnsi" w:hAnsiTheme="majorHAnsi" w:cs="Arial"/>
          <w:b/>
          <w:bCs/>
          <w:sz w:val="28"/>
          <w:szCs w:val="28"/>
        </w:rPr>
        <w:t xml:space="preserve">SCADENZA PRESENTAZIONE DELLE DOMANDE </w:t>
      </w:r>
    </w:p>
    <w:p w14:paraId="75F724CE" w14:textId="77777777" w:rsidR="0045613F" w:rsidRDefault="009F5CD7">
      <w:pPr>
        <w:pStyle w:val="Default"/>
        <w:jc w:val="center"/>
      </w:pPr>
      <w:r>
        <w:rPr>
          <w:rFonts w:asciiTheme="majorHAnsi" w:hAnsiTheme="majorHAnsi" w:cs="Arial"/>
          <w:b/>
          <w:bCs/>
          <w:sz w:val="28"/>
          <w:szCs w:val="28"/>
        </w:rPr>
        <w:t>10</w:t>
      </w:r>
      <w:r w:rsidR="00ED5538">
        <w:rPr>
          <w:rFonts w:asciiTheme="majorHAnsi" w:hAnsiTheme="majorHAnsi" w:cs="Arial"/>
          <w:b/>
          <w:bCs/>
          <w:sz w:val="28"/>
          <w:szCs w:val="28"/>
        </w:rPr>
        <w:t xml:space="preserve"> MAGGIO 202</w:t>
      </w:r>
      <w:r w:rsidR="00791A7B">
        <w:rPr>
          <w:rFonts w:asciiTheme="majorHAnsi" w:hAnsiTheme="majorHAnsi" w:cs="Arial"/>
          <w:b/>
          <w:bCs/>
          <w:sz w:val="28"/>
          <w:szCs w:val="28"/>
        </w:rPr>
        <w:t>2</w:t>
      </w:r>
    </w:p>
    <w:p w14:paraId="254BF24A" w14:textId="77777777" w:rsidR="0045613F" w:rsidRDefault="0045613F">
      <w:pPr>
        <w:pStyle w:val="Default"/>
        <w:jc w:val="center"/>
        <w:rPr>
          <w:rFonts w:ascii="Calibri" w:hAnsi="Calibri" w:cs="Arial"/>
          <w:b/>
          <w:bCs/>
          <w:highlight w:val="yellow"/>
        </w:rPr>
      </w:pPr>
    </w:p>
    <w:p w14:paraId="6D9AD9AC" w14:textId="77777777" w:rsidR="0045613F" w:rsidRDefault="00ED5538">
      <w:pPr>
        <w:pStyle w:val="Default"/>
        <w:jc w:val="both"/>
      </w:pPr>
      <w:r>
        <w:rPr>
          <w:rFonts w:asciiTheme="majorHAnsi" w:hAnsiTheme="majorHAnsi" w:cs="Arial"/>
          <w:sz w:val="22"/>
          <w:szCs w:val="22"/>
        </w:rPr>
        <w:t xml:space="preserve">Il Comune di Pesaro, capofila dell’Ambito Territoriale Sociale in esecuzione delle Delibere di Giunta Regionale n. </w:t>
      </w:r>
      <w:r w:rsidR="00791A7B">
        <w:rPr>
          <w:rFonts w:asciiTheme="majorHAnsi" w:hAnsiTheme="majorHAnsi" w:cs="Arial"/>
          <w:sz w:val="22"/>
          <w:szCs w:val="22"/>
        </w:rPr>
        <w:t xml:space="preserve">309/2022 </w:t>
      </w:r>
      <w:r>
        <w:rPr>
          <w:rFonts w:asciiTheme="majorHAnsi" w:hAnsiTheme="majorHAnsi" w:cs="Arial"/>
          <w:sz w:val="22"/>
          <w:szCs w:val="22"/>
        </w:rPr>
        <w:t>e del decreto de</w:t>
      </w:r>
      <w:r w:rsidR="001F27D2">
        <w:rPr>
          <w:rFonts w:asciiTheme="majorHAnsi" w:hAnsiTheme="majorHAnsi" w:cs="Arial"/>
          <w:sz w:val="22"/>
          <w:szCs w:val="22"/>
        </w:rPr>
        <w:t xml:space="preserve">lla Direzione Politiche Sociali - </w:t>
      </w:r>
      <w:r w:rsidR="00791A7B">
        <w:rPr>
          <w:rFonts w:asciiTheme="majorHAnsi" w:hAnsiTheme="majorHAnsi" w:cs="Arial"/>
          <w:sz w:val="22"/>
          <w:szCs w:val="22"/>
        </w:rPr>
        <w:t xml:space="preserve">Settore Contrasto al Disagio </w:t>
      </w:r>
      <w:r>
        <w:rPr>
          <w:rFonts w:asciiTheme="majorHAnsi" w:hAnsiTheme="majorHAnsi" w:cs="Arial"/>
          <w:sz w:val="22"/>
          <w:szCs w:val="22"/>
        </w:rPr>
        <w:t xml:space="preserve">n. </w:t>
      </w:r>
      <w:r w:rsidR="00791A7B">
        <w:rPr>
          <w:rFonts w:asciiTheme="majorHAnsi" w:hAnsiTheme="majorHAnsi" w:cs="Arial"/>
          <w:sz w:val="22"/>
          <w:szCs w:val="22"/>
        </w:rPr>
        <w:t>29/2022</w:t>
      </w:r>
      <w:r>
        <w:rPr>
          <w:rFonts w:asciiTheme="majorHAnsi" w:hAnsiTheme="majorHAnsi" w:cs="Arial"/>
          <w:sz w:val="22"/>
          <w:szCs w:val="22"/>
        </w:rPr>
        <w:t xml:space="preserve"> rende note le procedure amministrative da </w:t>
      </w:r>
      <w:proofErr w:type="gramStart"/>
      <w:r>
        <w:rPr>
          <w:rFonts w:asciiTheme="majorHAnsi" w:hAnsiTheme="majorHAnsi" w:cs="Arial"/>
          <w:sz w:val="22"/>
          <w:szCs w:val="22"/>
        </w:rPr>
        <w:t>porre in essere</w:t>
      </w:r>
      <w:proofErr w:type="gramEnd"/>
      <w:r>
        <w:rPr>
          <w:rFonts w:asciiTheme="majorHAnsi" w:hAnsiTheme="majorHAnsi" w:cs="Arial"/>
          <w:sz w:val="22"/>
          <w:szCs w:val="22"/>
        </w:rPr>
        <w:t xml:space="preserve"> ai fini dell’ottenimento del contributo regionale per </w:t>
      </w:r>
      <w:r>
        <w:rPr>
          <w:rFonts w:asciiTheme="majorHAnsi" w:hAnsiTheme="majorHAnsi" w:cs="Arial"/>
          <w:b/>
          <w:sz w:val="22"/>
          <w:szCs w:val="22"/>
        </w:rPr>
        <w:t>l’anno 20</w:t>
      </w:r>
      <w:r w:rsidR="009F5CD7">
        <w:rPr>
          <w:rFonts w:asciiTheme="majorHAnsi" w:hAnsiTheme="majorHAnsi" w:cs="Arial"/>
          <w:b/>
          <w:sz w:val="22"/>
          <w:szCs w:val="22"/>
        </w:rPr>
        <w:t>2</w:t>
      </w:r>
      <w:r w:rsidR="00713CBE">
        <w:rPr>
          <w:rFonts w:asciiTheme="majorHAnsi" w:hAnsiTheme="majorHAnsi" w:cs="Arial"/>
          <w:b/>
          <w:sz w:val="22"/>
          <w:szCs w:val="22"/>
        </w:rPr>
        <w:t>2</w:t>
      </w:r>
      <w:r>
        <w:rPr>
          <w:rFonts w:asciiTheme="majorHAnsi" w:hAnsiTheme="majorHAnsi" w:cs="Arial"/>
          <w:sz w:val="22"/>
          <w:szCs w:val="22"/>
        </w:rPr>
        <w:t xml:space="preserve"> a favore delle famiglie con persone con disturbi dello spettro autistico.</w:t>
      </w:r>
    </w:p>
    <w:p w14:paraId="689D7EB0" w14:textId="77777777" w:rsidR="0045613F" w:rsidRDefault="00ED5538">
      <w:pPr>
        <w:pStyle w:val="Default"/>
        <w:jc w:val="both"/>
      </w:pPr>
      <w:r>
        <w:rPr>
          <w:rFonts w:asciiTheme="majorHAnsi" w:hAnsiTheme="majorHAnsi" w:cs="Arial"/>
          <w:sz w:val="22"/>
          <w:szCs w:val="22"/>
        </w:rPr>
        <w:t>Ai sensi della L.R. 9 ottobre 2014, n. 25 "Disposizioni in materia di disturbi dello spettro autistico", la Regione Marche promuove la piena integrazione sociale, scolastica e lavorativa delle persone con disturbi dello spettro autistico, riconoscendo, come da art.11 un contributo alle famiglie, per le spese sostenute per gli operatori specializzati che effettuano interventi educativi/riabilitativi basati sui metodi riconosciuti dall’Istituto Superiore della Sanità.</w:t>
      </w:r>
    </w:p>
    <w:p w14:paraId="7D1212A8" w14:textId="77777777" w:rsidR="0045613F" w:rsidRDefault="0045613F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14:paraId="3962A660" w14:textId="77777777" w:rsidR="0045613F" w:rsidRDefault="00ED5538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  <w:r>
        <w:rPr>
          <w:rFonts w:asciiTheme="majorHAnsi" w:hAnsiTheme="majorHAnsi" w:cs="Arial"/>
          <w:b/>
          <w:bCs/>
          <w:sz w:val="22"/>
          <w:szCs w:val="22"/>
        </w:rPr>
        <w:t>1. BENEFICIARI</w:t>
      </w:r>
    </w:p>
    <w:p w14:paraId="189587B8" w14:textId="77777777" w:rsidR="0045613F" w:rsidRDefault="0045613F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3B846553" w14:textId="77777777" w:rsidR="0045613F" w:rsidRDefault="00ED5538">
      <w:pPr>
        <w:pStyle w:val="CM1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Famiglie con persone affette da disturbi dello spettro autistico </w:t>
      </w:r>
      <w:r>
        <w:rPr>
          <w:rFonts w:asciiTheme="majorHAnsi" w:hAnsiTheme="majorHAnsi" w:cs="Arial"/>
          <w:b/>
          <w:sz w:val="22"/>
          <w:szCs w:val="22"/>
          <w:u w:val="single"/>
        </w:rPr>
        <w:t>residenti</w:t>
      </w:r>
      <w:r>
        <w:rPr>
          <w:rFonts w:asciiTheme="majorHAnsi" w:hAnsiTheme="majorHAnsi" w:cs="Arial"/>
          <w:b/>
          <w:sz w:val="22"/>
          <w:szCs w:val="22"/>
        </w:rPr>
        <w:t xml:space="preserve"> e </w:t>
      </w:r>
      <w:r>
        <w:rPr>
          <w:rFonts w:asciiTheme="majorHAnsi" w:hAnsiTheme="majorHAnsi" w:cs="Arial"/>
          <w:b/>
          <w:sz w:val="22"/>
          <w:szCs w:val="22"/>
          <w:u w:val="single"/>
        </w:rPr>
        <w:t>domiciliati</w:t>
      </w:r>
      <w:r>
        <w:rPr>
          <w:rFonts w:asciiTheme="majorHAnsi" w:hAnsiTheme="majorHAnsi" w:cs="Arial"/>
          <w:b/>
          <w:sz w:val="22"/>
          <w:szCs w:val="22"/>
        </w:rPr>
        <w:t xml:space="preserve"> nella Regione Marche che si avvalgono dei metodi riabilitativi riconosciuti dall'Istituto Superiore della Sanità</w:t>
      </w:r>
      <w:r>
        <w:rPr>
          <w:rFonts w:asciiTheme="majorHAnsi" w:hAnsiTheme="majorHAnsi" w:cs="Arial"/>
          <w:sz w:val="22"/>
          <w:szCs w:val="22"/>
        </w:rPr>
        <w:t>.</w:t>
      </w:r>
    </w:p>
    <w:p w14:paraId="613005EE" w14:textId="77777777" w:rsidR="0045613F" w:rsidRDefault="0045613F">
      <w:pPr>
        <w:pStyle w:val="CM17"/>
        <w:jc w:val="both"/>
        <w:rPr>
          <w:rFonts w:asciiTheme="majorHAnsi" w:hAnsiTheme="majorHAnsi" w:cs="Arial"/>
          <w:sz w:val="22"/>
          <w:szCs w:val="22"/>
        </w:rPr>
      </w:pPr>
    </w:p>
    <w:p w14:paraId="0A606111" w14:textId="77777777" w:rsidR="0045613F" w:rsidRDefault="00ED5538">
      <w:pPr>
        <w:pStyle w:val="CM15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2.</w:t>
      </w:r>
      <w:r>
        <w:rPr>
          <w:rFonts w:asciiTheme="majorHAnsi" w:hAnsiTheme="majorHAnsi" w:cs="Arial"/>
          <w:b/>
          <w:sz w:val="22"/>
          <w:szCs w:val="22"/>
        </w:rPr>
        <w:t xml:space="preserve"> CRITERI PER LA CONCESSIONE </w:t>
      </w:r>
      <w:r>
        <w:rPr>
          <w:rFonts w:asciiTheme="majorHAnsi" w:hAnsiTheme="majorHAnsi" w:cs="Arial"/>
          <w:b/>
          <w:bCs/>
          <w:sz w:val="22"/>
          <w:szCs w:val="22"/>
        </w:rPr>
        <w:t xml:space="preserve">DI </w:t>
      </w:r>
      <w:r>
        <w:rPr>
          <w:rFonts w:asciiTheme="majorHAnsi" w:hAnsiTheme="majorHAnsi" w:cs="Arial"/>
          <w:b/>
          <w:sz w:val="22"/>
          <w:szCs w:val="22"/>
        </w:rPr>
        <w:t>CONTRIBUTI</w:t>
      </w:r>
    </w:p>
    <w:p w14:paraId="2E788857" w14:textId="77777777" w:rsidR="0045613F" w:rsidRDefault="0045613F">
      <w:pPr>
        <w:pStyle w:val="Default"/>
      </w:pPr>
    </w:p>
    <w:p w14:paraId="6113502A" w14:textId="77777777" w:rsidR="0045613F" w:rsidRDefault="00ED5538">
      <w:pPr>
        <w:pStyle w:val="CM15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La persona deve essere in possesso della </w:t>
      </w:r>
      <w:r>
        <w:rPr>
          <w:rFonts w:asciiTheme="majorHAnsi" w:hAnsiTheme="majorHAnsi" w:cs="Arial"/>
          <w:b/>
          <w:sz w:val="22"/>
          <w:szCs w:val="22"/>
        </w:rPr>
        <w:t>certificazione, effettuata da uno dei soggetti</w:t>
      </w:r>
      <w:r>
        <w:rPr>
          <w:rFonts w:asciiTheme="majorHAnsi" w:hAnsiTheme="majorHAnsi" w:cs="Arial"/>
          <w:sz w:val="22"/>
          <w:szCs w:val="22"/>
        </w:rPr>
        <w:t xml:space="preserve"> di </w:t>
      </w:r>
      <w:r>
        <w:rPr>
          <w:rFonts w:asciiTheme="majorHAnsi" w:hAnsiTheme="majorHAnsi" w:cs="Arial"/>
          <w:b/>
          <w:sz w:val="22"/>
          <w:szCs w:val="22"/>
        </w:rPr>
        <w:t xml:space="preserve">cui all'art. 5 comma 4, lett. b), c), d) ed </w:t>
      </w:r>
      <w:proofErr w:type="gramStart"/>
      <w:r>
        <w:rPr>
          <w:rFonts w:asciiTheme="majorHAnsi" w:hAnsiTheme="majorHAnsi" w:cs="Arial"/>
          <w:b/>
          <w:sz w:val="22"/>
          <w:szCs w:val="22"/>
        </w:rPr>
        <w:t>e</w:t>
      </w:r>
      <w:proofErr w:type="gramEnd"/>
      <w:r>
        <w:rPr>
          <w:rFonts w:asciiTheme="majorHAnsi" w:hAnsiTheme="majorHAnsi" w:cs="Arial"/>
          <w:b/>
          <w:sz w:val="22"/>
          <w:szCs w:val="22"/>
        </w:rPr>
        <w:t>) e comma 5, lett. b), c), d) ed e) della L.R. n.25/2014,</w:t>
      </w:r>
      <w:r>
        <w:rPr>
          <w:rFonts w:asciiTheme="majorHAnsi" w:hAnsiTheme="majorHAnsi" w:cs="Arial"/>
          <w:sz w:val="22"/>
          <w:szCs w:val="22"/>
        </w:rPr>
        <w:t xml:space="preserve"> dove risulti una diagnosi riconducibile ai disturbi dello spettro autistico.</w:t>
      </w:r>
    </w:p>
    <w:p w14:paraId="3CF73DF0" w14:textId="77777777" w:rsidR="0045613F" w:rsidRDefault="00ED5538">
      <w:pPr>
        <w:pStyle w:val="Default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Per coloro che NON hanno ancora adempiuto all’obbligo scolastico, la diagnosi deve essere effettuata negli </w:t>
      </w:r>
      <w:r w:rsidRPr="00EF48AF">
        <w:rPr>
          <w:rFonts w:asciiTheme="majorHAnsi" w:hAnsiTheme="majorHAnsi" w:cs="Arial"/>
          <w:b/>
          <w:sz w:val="22"/>
          <w:szCs w:val="22"/>
          <w:u w:val="single"/>
        </w:rPr>
        <w:t>ultimi tre anni</w:t>
      </w:r>
      <w:r>
        <w:rPr>
          <w:rFonts w:asciiTheme="majorHAnsi" w:hAnsiTheme="majorHAnsi" w:cs="Arial"/>
          <w:b/>
          <w:sz w:val="22"/>
          <w:szCs w:val="22"/>
        </w:rPr>
        <w:t>, mentre successivamente ai 16 anni, è valida l’ultima diagnosi effettuata durante la frequenza scolastica.</w:t>
      </w:r>
    </w:p>
    <w:p w14:paraId="7410027E" w14:textId="77777777" w:rsidR="0045613F" w:rsidRDefault="00ED5538">
      <w:pPr>
        <w:pStyle w:val="Default"/>
      </w:pPr>
      <w:r>
        <w:rPr>
          <w:rFonts w:asciiTheme="majorHAnsi" w:hAnsiTheme="majorHAnsi"/>
          <w:sz w:val="22"/>
          <w:szCs w:val="22"/>
          <w:u w:val="single"/>
        </w:rPr>
        <w:t xml:space="preserve">Possono beneficiare del contributo anche quei soggetti sotto i </w:t>
      </w:r>
      <w:r>
        <w:rPr>
          <w:rFonts w:asciiTheme="majorHAnsi" w:hAnsiTheme="majorHAnsi"/>
          <w:b/>
          <w:sz w:val="22"/>
          <w:szCs w:val="22"/>
          <w:u w:val="single"/>
        </w:rPr>
        <w:t>30 mesi</w:t>
      </w:r>
      <w:r>
        <w:rPr>
          <w:rFonts w:asciiTheme="majorHAnsi" w:hAnsiTheme="majorHAnsi"/>
          <w:sz w:val="22"/>
          <w:szCs w:val="22"/>
          <w:u w:val="single"/>
        </w:rPr>
        <w:t xml:space="preserve"> con diagnosi di “rischio” di disturbi di spettro autistico.</w:t>
      </w:r>
    </w:p>
    <w:p w14:paraId="253C819A" w14:textId="77777777" w:rsidR="0045613F" w:rsidRDefault="0045613F">
      <w:pPr>
        <w:pStyle w:val="Default"/>
        <w:rPr>
          <w:rFonts w:asciiTheme="majorHAnsi" w:hAnsiTheme="majorHAnsi" w:cs="Arial"/>
          <w:sz w:val="22"/>
          <w:szCs w:val="22"/>
          <w:u w:val="single"/>
        </w:rPr>
      </w:pPr>
    </w:p>
    <w:p w14:paraId="1D44C518" w14:textId="77777777" w:rsidR="00EC505C" w:rsidRDefault="00EC505C">
      <w:pPr>
        <w:pStyle w:val="Default"/>
        <w:rPr>
          <w:rFonts w:asciiTheme="majorHAnsi" w:hAnsiTheme="majorHAnsi" w:cs="Arial"/>
          <w:sz w:val="22"/>
          <w:szCs w:val="22"/>
          <w:u w:val="single"/>
        </w:rPr>
      </w:pPr>
    </w:p>
    <w:p w14:paraId="7249DC84" w14:textId="77777777" w:rsidR="00EF48AF" w:rsidRDefault="00EF48AF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169DBA01" w14:textId="77777777" w:rsidR="0045613F" w:rsidRDefault="00ED5538">
      <w:pPr>
        <w:pStyle w:val="Default"/>
        <w:jc w:val="center"/>
      </w:pPr>
      <w:r>
        <w:rPr>
          <w:rFonts w:asciiTheme="majorHAnsi" w:hAnsiTheme="majorHAnsi" w:cs="Arial"/>
          <w:b/>
          <w:bCs/>
          <w:sz w:val="22"/>
          <w:szCs w:val="22"/>
        </w:rPr>
        <w:lastRenderedPageBreak/>
        <w:t>3. SPESE AMMISSIBILI</w:t>
      </w:r>
    </w:p>
    <w:p w14:paraId="3BF56A31" w14:textId="77777777" w:rsidR="0045613F" w:rsidRDefault="0045613F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50F7AB9F" w14:textId="77777777" w:rsidR="0045613F" w:rsidRDefault="00ED5538">
      <w:pPr>
        <w:pStyle w:val="Default"/>
        <w:jc w:val="both"/>
      </w:pPr>
      <w:r>
        <w:rPr>
          <w:rFonts w:asciiTheme="majorHAnsi" w:hAnsiTheme="majorHAnsi" w:cs="Arial"/>
          <w:bCs/>
          <w:sz w:val="22"/>
          <w:szCs w:val="22"/>
        </w:rPr>
        <w:t xml:space="preserve">Sono ammesse a contributo esclusivamente le spese sostenute dalle famiglie con persone affette da disturbi dello spettro autistico per interventi educativi/riabilitativi effettuati da </w:t>
      </w:r>
      <w:r>
        <w:rPr>
          <w:rFonts w:asciiTheme="majorHAnsi" w:hAnsiTheme="majorHAnsi" w:cs="Arial"/>
          <w:b/>
          <w:bCs/>
          <w:sz w:val="22"/>
          <w:szCs w:val="22"/>
        </w:rPr>
        <w:t>operatori specializzati</w:t>
      </w:r>
      <w:r>
        <w:rPr>
          <w:rFonts w:asciiTheme="majorHAnsi" w:hAnsiTheme="majorHAnsi" w:cs="Arial"/>
          <w:bCs/>
          <w:sz w:val="22"/>
          <w:szCs w:val="22"/>
        </w:rPr>
        <w:t xml:space="preserve">, basati sui metodi riconosciuti dall’Istituto Superiore della Sanità e prescritti da uno dei soggetti di cui all'art. 5 comma 4, lett. b), d) ed </w:t>
      </w:r>
      <w:proofErr w:type="gramStart"/>
      <w:r>
        <w:rPr>
          <w:rFonts w:asciiTheme="majorHAnsi" w:hAnsiTheme="majorHAnsi" w:cs="Arial"/>
          <w:bCs/>
          <w:sz w:val="22"/>
          <w:szCs w:val="22"/>
        </w:rPr>
        <w:t>e</w:t>
      </w:r>
      <w:proofErr w:type="gramEnd"/>
      <w:r>
        <w:rPr>
          <w:rFonts w:asciiTheme="majorHAnsi" w:hAnsiTheme="majorHAnsi" w:cs="Arial"/>
          <w:bCs/>
          <w:sz w:val="22"/>
          <w:szCs w:val="22"/>
        </w:rPr>
        <w:t>) e comma 5, lett. b), d) ed e) della L.R. n.25/2014.</w:t>
      </w:r>
    </w:p>
    <w:p w14:paraId="487FDA16" w14:textId="77777777" w:rsidR="0045613F" w:rsidRDefault="00ED5538">
      <w:pPr>
        <w:pStyle w:val="Default"/>
        <w:jc w:val="both"/>
      </w:pPr>
      <w:r>
        <w:rPr>
          <w:rFonts w:asciiTheme="majorHAnsi" w:hAnsiTheme="majorHAnsi" w:cs="Arial"/>
          <w:bCs/>
          <w:sz w:val="22"/>
          <w:szCs w:val="22"/>
        </w:rPr>
        <w:t xml:space="preserve">Tali prestazioni sono da intendersi come </w:t>
      </w:r>
      <w:r>
        <w:rPr>
          <w:rFonts w:asciiTheme="majorHAnsi" w:hAnsiTheme="majorHAnsi" w:cs="Arial"/>
          <w:b/>
          <w:bCs/>
          <w:sz w:val="22"/>
          <w:szCs w:val="22"/>
        </w:rPr>
        <w:t>integrative</w:t>
      </w:r>
      <w:r>
        <w:rPr>
          <w:rFonts w:asciiTheme="majorHAnsi" w:hAnsiTheme="majorHAnsi" w:cs="Arial"/>
          <w:bCs/>
          <w:sz w:val="22"/>
          <w:szCs w:val="22"/>
        </w:rPr>
        <w:t xml:space="preserve"> rispetto a quelle erogate dal Sistema Sanitario Regionale (LEA – Livelli Essenziali di Assistenza).</w:t>
      </w:r>
    </w:p>
    <w:p w14:paraId="6BDE6A56" w14:textId="77777777" w:rsidR="0045613F" w:rsidRDefault="0045613F">
      <w:pPr>
        <w:pStyle w:val="Default"/>
        <w:jc w:val="both"/>
        <w:rPr>
          <w:rFonts w:asciiTheme="majorHAnsi" w:hAnsiTheme="majorHAnsi" w:cs="Arial"/>
          <w:bCs/>
          <w:sz w:val="22"/>
          <w:szCs w:val="22"/>
          <w:u w:val="single"/>
        </w:rPr>
      </w:pPr>
    </w:p>
    <w:p w14:paraId="4EA2581B" w14:textId="77777777" w:rsidR="0045613F" w:rsidRPr="007D4D2F" w:rsidRDefault="00ED5538">
      <w:pPr>
        <w:pStyle w:val="Default"/>
        <w:jc w:val="both"/>
        <w:rPr>
          <w:b/>
        </w:rPr>
      </w:pPr>
      <w:r>
        <w:rPr>
          <w:rFonts w:asciiTheme="majorHAnsi" w:hAnsiTheme="majorHAnsi" w:cs="Arial"/>
          <w:bCs/>
          <w:sz w:val="22"/>
          <w:szCs w:val="22"/>
          <w:u w:val="single"/>
        </w:rPr>
        <w:t xml:space="preserve">Nello </w:t>
      </w:r>
      <w:r w:rsidRPr="007D4D2F">
        <w:rPr>
          <w:rFonts w:asciiTheme="majorHAnsi" w:hAnsiTheme="majorHAnsi" w:cs="Arial"/>
          <w:bCs/>
          <w:sz w:val="22"/>
          <w:szCs w:val="22"/>
          <w:u w:val="single"/>
        </w:rPr>
        <w:t>specifico,</w:t>
      </w:r>
      <w:r w:rsidR="007D4D2F">
        <w:rPr>
          <w:rFonts w:asciiTheme="majorHAnsi" w:hAnsiTheme="majorHAnsi" w:cs="Arial"/>
          <w:bCs/>
          <w:sz w:val="22"/>
          <w:szCs w:val="22"/>
          <w:u w:val="single"/>
        </w:rPr>
        <w:t xml:space="preserve"> </w:t>
      </w:r>
      <w:r w:rsidR="00002A8A" w:rsidRPr="007D4D2F">
        <w:rPr>
          <w:rFonts w:asciiTheme="majorHAnsi" w:hAnsiTheme="majorHAnsi" w:cs="Arial"/>
          <w:bCs/>
          <w:sz w:val="22"/>
          <w:szCs w:val="22"/>
          <w:u w:val="single"/>
        </w:rPr>
        <w:t xml:space="preserve">in applicazione delle </w:t>
      </w:r>
      <w:r w:rsidR="007D4D2F">
        <w:rPr>
          <w:rFonts w:asciiTheme="majorHAnsi" w:hAnsiTheme="majorHAnsi" w:cs="Arial"/>
          <w:bCs/>
          <w:sz w:val="22"/>
          <w:szCs w:val="22"/>
          <w:u w:val="single"/>
        </w:rPr>
        <w:t>L</w:t>
      </w:r>
      <w:r w:rsidR="00002A8A" w:rsidRPr="007D4D2F">
        <w:rPr>
          <w:rFonts w:asciiTheme="majorHAnsi" w:hAnsiTheme="majorHAnsi" w:cs="Arial"/>
          <w:bCs/>
          <w:sz w:val="22"/>
          <w:szCs w:val="22"/>
          <w:u w:val="single"/>
        </w:rPr>
        <w:t xml:space="preserve">inee </w:t>
      </w:r>
      <w:r w:rsidR="007D4D2F">
        <w:rPr>
          <w:rFonts w:asciiTheme="majorHAnsi" w:hAnsiTheme="majorHAnsi" w:cs="Arial"/>
          <w:bCs/>
          <w:sz w:val="22"/>
          <w:szCs w:val="22"/>
          <w:u w:val="single"/>
        </w:rPr>
        <w:t>G</w:t>
      </w:r>
      <w:r w:rsidR="00002A8A" w:rsidRPr="007D4D2F">
        <w:rPr>
          <w:rFonts w:asciiTheme="majorHAnsi" w:hAnsiTheme="majorHAnsi" w:cs="Arial"/>
          <w:bCs/>
          <w:sz w:val="22"/>
          <w:szCs w:val="22"/>
          <w:u w:val="single"/>
        </w:rPr>
        <w:t xml:space="preserve">uida emanate dal </w:t>
      </w:r>
      <w:proofErr w:type="gramStart"/>
      <w:r w:rsidR="00002A8A" w:rsidRPr="007D4D2F">
        <w:rPr>
          <w:rFonts w:asciiTheme="majorHAnsi" w:hAnsiTheme="majorHAnsi" w:cs="Arial"/>
          <w:bCs/>
          <w:sz w:val="22"/>
          <w:szCs w:val="22"/>
          <w:u w:val="single"/>
        </w:rPr>
        <w:t>ISS</w:t>
      </w:r>
      <w:r w:rsidR="007D4D2F">
        <w:rPr>
          <w:rFonts w:asciiTheme="majorHAnsi" w:hAnsiTheme="majorHAnsi" w:cs="Arial"/>
          <w:bCs/>
          <w:sz w:val="22"/>
          <w:szCs w:val="22"/>
          <w:u w:val="single"/>
        </w:rPr>
        <w:t>,</w:t>
      </w:r>
      <w:r w:rsidR="00002A8A" w:rsidRPr="007D4D2F">
        <w:rPr>
          <w:rFonts w:asciiTheme="majorHAnsi" w:hAnsiTheme="majorHAnsi" w:cs="Arial"/>
          <w:bCs/>
          <w:sz w:val="22"/>
          <w:szCs w:val="22"/>
          <w:u w:val="single"/>
        </w:rPr>
        <w:t xml:space="preserve"> </w:t>
      </w:r>
      <w:r w:rsidRPr="007D4D2F">
        <w:rPr>
          <w:rFonts w:asciiTheme="majorHAnsi" w:hAnsiTheme="majorHAnsi" w:cs="Arial"/>
          <w:bCs/>
          <w:sz w:val="22"/>
          <w:szCs w:val="22"/>
          <w:u w:val="single"/>
        </w:rPr>
        <w:t xml:space="preserve"> </w:t>
      </w:r>
      <w:r w:rsidRPr="007D4D2F">
        <w:rPr>
          <w:rFonts w:asciiTheme="majorHAnsi" w:hAnsiTheme="majorHAnsi" w:cs="Arial"/>
          <w:b/>
          <w:bCs/>
          <w:sz w:val="22"/>
          <w:szCs w:val="22"/>
          <w:u w:val="single"/>
        </w:rPr>
        <w:t>sono</w:t>
      </w:r>
      <w:proofErr w:type="gramEnd"/>
      <w:r w:rsidRPr="007D4D2F"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ammesse a contributo le spese per:</w:t>
      </w:r>
    </w:p>
    <w:p w14:paraId="451AEF2E" w14:textId="77777777" w:rsidR="0045613F" w:rsidRDefault="00ED5538">
      <w:pPr>
        <w:pStyle w:val="Default"/>
        <w:numPr>
          <w:ilvl w:val="0"/>
          <w:numId w:val="1"/>
        </w:numPr>
        <w:jc w:val="both"/>
      </w:pPr>
      <w:r>
        <w:rPr>
          <w:rFonts w:asciiTheme="majorHAnsi" w:hAnsiTheme="majorHAnsi" w:cs="Arial"/>
          <w:bCs/>
          <w:sz w:val="22"/>
          <w:szCs w:val="22"/>
        </w:rPr>
        <w:t>Intervento educativo a orientamento cognitivo-comportamentale</w:t>
      </w:r>
    </w:p>
    <w:p w14:paraId="35569CB7" w14:textId="77777777" w:rsidR="0045613F" w:rsidRDefault="00ED5538">
      <w:pPr>
        <w:pStyle w:val="Paragrafoelenco"/>
        <w:numPr>
          <w:ilvl w:val="0"/>
          <w:numId w:val="1"/>
        </w:numPr>
      </w:pPr>
      <w:r>
        <w:rPr>
          <w:rFonts w:asciiTheme="majorHAnsi" w:hAnsiTheme="majorHAnsi"/>
          <w:bCs/>
          <w:sz w:val="22"/>
          <w:szCs w:val="22"/>
        </w:rPr>
        <w:t>Supervisioni per gli interventi a orientamento cognitivo – comportamentale</w:t>
      </w:r>
    </w:p>
    <w:p w14:paraId="56C6ECA0" w14:textId="77777777" w:rsidR="0045613F" w:rsidRDefault="00ED5538">
      <w:pPr>
        <w:pStyle w:val="Paragrafoelenco"/>
        <w:numPr>
          <w:ilvl w:val="0"/>
          <w:numId w:val="1"/>
        </w:numPr>
      </w:pPr>
      <w:r>
        <w:rPr>
          <w:rFonts w:asciiTheme="majorHAnsi" w:hAnsiTheme="majorHAnsi"/>
          <w:bCs/>
          <w:sz w:val="22"/>
          <w:szCs w:val="22"/>
        </w:rPr>
        <w:t>Interventi comportamentali e psicologici strutturati, in età adolescenziale e adulta</w:t>
      </w:r>
    </w:p>
    <w:p w14:paraId="28708F4B" w14:textId="77777777" w:rsidR="0045613F" w:rsidRDefault="00ED5538">
      <w:pPr>
        <w:pStyle w:val="Default"/>
        <w:numPr>
          <w:ilvl w:val="0"/>
          <w:numId w:val="1"/>
        </w:numPr>
        <w:jc w:val="both"/>
      </w:pPr>
      <w:r>
        <w:rPr>
          <w:rFonts w:asciiTheme="majorHAnsi" w:hAnsiTheme="majorHAnsi" w:cs="Arial"/>
          <w:bCs/>
          <w:sz w:val="22"/>
          <w:szCs w:val="22"/>
        </w:rPr>
        <w:t>Terapia logopedica</w:t>
      </w:r>
    </w:p>
    <w:p w14:paraId="0135E992" w14:textId="77777777" w:rsidR="0045613F" w:rsidRDefault="00ED5538">
      <w:pPr>
        <w:pStyle w:val="Default"/>
        <w:numPr>
          <w:ilvl w:val="0"/>
          <w:numId w:val="1"/>
        </w:numPr>
        <w:jc w:val="both"/>
      </w:pPr>
      <w:r>
        <w:rPr>
          <w:rFonts w:asciiTheme="majorHAnsi" w:hAnsiTheme="majorHAnsi" w:cs="Arial"/>
          <w:bCs/>
          <w:sz w:val="22"/>
          <w:szCs w:val="22"/>
        </w:rPr>
        <w:t>Terapia psicomotoria</w:t>
      </w:r>
    </w:p>
    <w:p w14:paraId="0C4E37CC" w14:textId="77777777" w:rsidR="00F374CB" w:rsidRDefault="00F374CB">
      <w:pPr>
        <w:pStyle w:val="Default"/>
        <w:jc w:val="both"/>
        <w:rPr>
          <w:rFonts w:asciiTheme="majorHAnsi" w:hAnsiTheme="majorHAnsi" w:cs="Arial"/>
          <w:bCs/>
          <w:sz w:val="22"/>
          <w:szCs w:val="22"/>
        </w:rPr>
      </w:pPr>
    </w:p>
    <w:p w14:paraId="2FBF319A" w14:textId="77777777" w:rsidR="0045613F" w:rsidRDefault="00ED5538">
      <w:pPr>
        <w:pStyle w:val="Default"/>
        <w:jc w:val="both"/>
      </w:pPr>
      <w:r>
        <w:rPr>
          <w:rFonts w:asciiTheme="majorHAnsi" w:hAnsiTheme="majorHAnsi" w:cs="Arial"/>
          <w:bCs/>
          <w:sz w:val="22"/>
          <w:szCs w:val="22"/>
        </w:rPr>
        <w:t xml:space="preserve">Le </w:t>
      </w:r>
      <w:r>
        <w:rPr>
          <w:rFonts w:asciiTheme="majorHAnsi" w:hAnsiTheme="majorHAnsi" w:cs="Arial"/>
          <w:b/>
          <w:bCs/>
          <w:sz w:val="22"/>
          <w:szCs w:val="22"/>
        </w:rPr>
        <w:t>spese</w:t>
      </w:r>
      <w:r>
        <w:rPr>
          <w:rFonts w:asciiTheme="majorHAnsi" w:hAnsiTheme="majorHAnsi" w:cs="Arial"/>
          <w:bCs/>
          <w:sz w:val="22"/>
          <w:szCs w:val="22"/>
        </w:rPr>
        <w:t xml:space="preserve"> devono essere state sostenute ovvero pagate e quietanzate nel </w:t>
      </w:r>
      <w:r>
        <w:rPr>
          <w:rFonts w:asciiTheme="majorHAnsi" w:hAnsiTheme="majorHAnsi" w:cs="Arial"/>
          <w:b/>
          <w:bCs/>
          <w:sz w:val="22"/>
          <w:szCs w:val="22"/>
          <w:u w:val="single"/>
        </w:rPr>
        <w:t>periodo dal 01.04.20</w:t>
      </w:r>
      <w:r w:rsidR="00EF48AF">
        <w:rPr>
          <w:rFonts w:asciiTheme="majorHAnsi" w:hAnsiTheme="majorHAnsi" w:cs="Arial"/>
          <w:b/>
          <w:bCs/>
          <w:sz w:val="22"/>
          <w:szCs w:val="22"/>
          <w:u w:val="single"/>
        </w:rPr>
        <w:t>2</w:t>
      </w:r>
      <w:r w:rsidR="00002A8A">
        <w:rPr>
          <w:rFonts w:asciiTheme="majorHAnsi" w:hAnsiTheme="majorHAnsi" w:cs="Arial"/>
          <w:b/>
          <w:bCs/>
          <w:sz w:val="22"/>
          <w:szCs w:val="22"/>
          <w:u w:val="single"/>
        </w:rPr>
        <w:t>1</w:t>
      </w:r>
      <w:r>
        <w:rPr>
          <w:rFonts w:asciiTheme="majorHAnsi" w:hAnsiTheme="majorHAnsi" w:cs="Arial"/>
          <w:b/>
          <w:bCs/>
          <w:sz w:val="22"/>
          <w:szCs w:val="22"/>
          <w:u w:val="single"/>
        </w:rPr>
        <w:t xml:space="preserve"> al 31.03.202</w:t>
      </w:r>
      <w:r w:rsidR="00002A8A">
        <w:rPr>
          <w:rFonts w:asciiTheme="majorHAnsi" w:hAnsiTheme="majorHAnsi" w:cs="Arial"/>
          <w:b/>
          <w:bCs/>
          <w:sz w:val="22"/>
          <w:szCs w:val="22"/>
          <w:u w:val="single"/>
        </w:rPr>
        <w:t>2</w:t>
      </w:r>
      <w:r w:rsidRPr="00F374CB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>
        <w:rPr>
          <w:rFonts w:asciiTheme="majorHAnsi" w:hAnsiTheme="majorHAnsi" w:cs="Arial"/>
          <w:sz w:val="22"/>
          <w:szCs w:val="22"/>
        </w:rPr>
        <w:t>no</w:t>
      </w:r>
      <w:r>
        <w:rPr>
          <w:rFonts w:asciiTheme="majorHAnsi" w:hAnsiTheme="majorHAnsi" w:cs="Arial"/>
          <w:bCs/>
          <w:sz w:val="22"/>
          <w:szCs w:val="22"/>
        </w:rPr>
        <w:t xml:space="preserve">nché suffragate da documentazione fiscalmente valida e intestate al beneficiario o ad un familiare. </w:t>
      </w:r>
    </w:p>
    <w:p w14:paraId="54DEB188" w14:textId="77777777" w:rsidR="0045613F" w:rsidRDefault="0045613F">
      <w:pPr>
        <w:pStyle w:val="Default"/>
        <w:jc w:val="both"/>
        <w:rPr>
          <w:rFonts w:asciiTheme="majorHAnsi" w:hAnsiTheme="majorHAnsi" w:cs="Arial"/>
          <w:bCs/>
          <w:sz w:val="22"/>
          <w:szCs w:val="22"/>
        </w:rPr>
      </w:pPr>
    </w:p>
    <w:p w14:paraId="7E4D82A9" w14:textId="77777777" w:rsidR="006C5189" w:rsidRDefault="00ED5538">
      <w:pPr>
        <w:pStyle w:val="Default"/>
        <w:jc w:val="both"/>
        <w:rPr>
          <w:rFonts w:asciiTheme="majorHAnsi" w:hAnsiTheme="majorHAnsi" w:cs="Arial"/>
          <w:bCs/>
          <w:sz w:val="22"/>
          <w:szCs w:val="22"/>
        </w:rPr>
      </w:pPr>
      <w:r>
        <w:rPr>
          <w:rFonts w:asciiTheme="majorHAnsi" w:hAnsiTheme="majorHAnsi" w:cs="Arial"/>
          <w:bCs/>
          <w:sz w:val="22"/>
          <w:szCs w:val="22"/>
        </w:rPr>
        <w:t xml:space="preserve">Il contributo verrà concesso a concorrenza del cento per cento dell’intero importo dichiarato quale spesa sostenuta per l’intervento e comunque per un valore non superiore al tetto di spesa ammissibile massimo per ciascun utente pari a € 5.000,00. </w:t>
      </w:r>
    </w:p>
    <w:p w14:paraId="7E9A843A" w14:textId="77777777" w:rsidR="006C5189" w:rsidRDefault="006C5189">
      <w:pPr>
        <w:pStyle w:val="Default"/>
        <w:jc w:val="both"/>
        <w:rPr>
          <w:rFonts w:asciiTheme="majorHAnsi" w:hAnsiTheme="majorHAnsi" w:cs="Arial"/>
          <w:bCs/>
          <w:sz w:val="22"/>
          <w:szCs w:val="22"/>
        </w:rPr>
      </w:pPr>
    </w:p>
    <w:p w14:paraId="08CFA893" w14:textId="77777777" w:rsidR="0045613F" w:rsidRPr="006C5189" w:rsidRDefault="00ED5538">
      <w:pPr>
        <w:pStyle w:val="Default"/>
        <w:jc w:val="both"/>
        <w:rPr>
          <w:rFonts w:asciiTheme="majorHAnsi" w:hAnsiTheme="majorHAnsi" w:cs="Arial"/>
          <w:b/>
          <w:bCs/>
          <w:u w:val="single"/>
        </w:rPr>
      </w:pPr>
      <w:r w:rsidRPr="006C5189">
        <w:rPr>
          <w:rFonts w:asciiTheme="majorHAnsi" w:hAnsiTheme="majorHAnsi" w:cs="Arial"/>
          <w:b/>
          <w:bCs/>
        </w:rPr>
        <w:t xml:space="preserve">Qualora la spesa ammissibile complessiva </w:t>
      </w:r>
      <w:r w:rsidRPr="006C5189">
        <w:rPr>
          <w:rFonts w:asciiTheme="majorHAnsi" w:hAnsiTheme="majorHAnsi" w:cs="Arial"/>
          <w:b/>
          <w:bCs/>
          <w:u w:val="single"/>
        </w:rPr>
        <w:t>fosse superiore</w:t>
      </w:r>
      <w:r w:rsidRPr="006C5189">
        <w:rPr>
          <w:rFonts w:asciiTheme="majorHAnsi" w:hAnsiTheme="majorHAnsi" w:cs="Arial"/>
          <w:b/>
          <w:bCs/>
        </w:rPr>
        <w:t xml:space="preserve"> allo stanziamento disponibile, </w:t>
      </w:r>
      <w:r w:rsidRPr="006C5189">
        <w:rPr>
          <w:rFonts w:asciiTheme="majorHAnsi" w:hAnsiTheme="majorHAnsi" w:cs="Arial"/>
          <w:b/>
          <w:bCs/>
          <w:u w:val="single"/>
        </w:rPr>
        <w:t>le singole quote verranno riparametrate proporzionalmente nei limiti della disponibilità finanziaria.</w:t>
      </w:r>
    </w:p>
    <w:p w14:paraId="2182BA7D" w14:textId="77777777" w:rsidR="0045613F" w:rsidRDefault="0045613F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2F3911E5" w14:textId="77777777" w:rsidR="006C5189" w:rsidRDefault="006C5189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</w:rPr>
      </w:pPr>
    </w:p>
    <w:p w14:paraId="3B7058C8" w14:textId="77777777" w:rsidR="0045613F" w:rsidRDefault="00ED5538">
      <w:pPr>
        <w:pStyle w:val="Default"/>
        <w:jc w:val="center"/>
        <w:rPr>
          <w:rFonts w:asciiTheme="majorHAnsi" w:hAnsiTheme="majorHAnsi" w:cs="Arial"/>
          <w:b/>
          <w:bCs/>
          <w:sz w:val="22"/>
          <w:szCs w:val="22"/>
          <w:highlight w:val="cyan"/>
        </w:rPr>
      </w:pPr>
      <w:r>
        <w:rPr>
          <w:rFonts w:ascii="Calibri" w:hAnsi="Calibri" w:cs="Arial"/>
          <w:b/>
          <w:bCs/>
          <w:sz w:val="22"/>
          <w:szCs w:val="22"/>
        </w:rPr>
        <w:t>4. TEMPI E MODALITA’ DI PRESENTAZIONE DELLE DOMANDE</w:t>
      </w:r>
    </w:p>
    <w:p w14:paraId="600ABB48" w14:textId="77777777" w:rsidR="0045613F" w:rsidRDefault="0045613F">
      <w:pPr>
        <w:pStyle w:val="Default"/>
        <w:jc w:val="both"/>
        <w:rPr>
          <w:rFonts w:asciiTheme="majorHAnsi" w:hAnsiTheme="majorHAnsi" w:cs="Arial"/>
          <w:b/>
          <w:bCs/>
          <w:sz w:val="22"/>
          <w:szCs w:val="22"/>
          <w:highlight w:val="yellow"/>
        </w:rPr>
      </w:pPr>
    </w:p>
    <w:p w14:paraId="16BFB611" w14:textId="77777777" w:rsidR="0045613F" w:rsidRDefault="00ED5538">
      <w:pPr>
        <w:pStyle w:val="Default"/>
        <w:jc w:val="both"/>
        <w:rPr>
          <w:b/>
          <w:bCs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La domanda redatta sull’apposita modulistica </w:t>
      </w:r>
      <w:r w:rsidR="00EF48AF">
        <w:rPr>
          <w:rFonts w:ascii="Calibri" w:hAnsi="Calibri" w:cs="Arial"/>
          <w:b/>
          <w:bCs/>
          <w:sz w:val="22"/>
          <w:szCs w:val="22"/>
        </w:rPr>
        <w:t xml:space="preserve">è </w:t>
      </w:r>
      <w:r>
        <w:rPr>
          <w:rFonts w:ascii="Calibri" w:hAnsi="Calibri" w:cs="Arial"/>
          <w:b/>
          <w:bCs/>
          <w:sz w:val="22"/>
          <w:szCs w:val="22"/>
        </w:rPr>
        <w:t>reperibile presso:</w:t>
      </w:r>
    </w:p>
    <w:p w14:paraId="53B855C8" w14:textId="77777777" w:rsidR="0045613F" w:rsidRDefault="0045613F">
      <w:pPr>
        <w:pStyle w:val="Default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61BFCEEB" w14:textId="77777777" w:rsidR="0045613F" w:rsidRPr="00EF48AF" w:rsidRDefault="00ED5538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F48AF">
        <w:rPr>
          <w:rFonts w:asciiTheme="majorHAnsi" w:hAnsiTheme="majorHAnsi" w:cstheme="majorHAnsi"/>
          <w:sz w:val="22"/>
          <w:szCs w:val="22"/>
        </w:rPr>
        <w:t>Sito ATS1 al seguente indirizzo:</w:t>
      </w:r>
    </w:p>
    <w:p w14:paraId="1671F17A" w14:textId="77777777" w:rsidR="0045613F" w:rsidRPr="00EF48AF" w:rsidRDefault="00A72BE0">
      <w:pPr>
        <w:pStyle w:val="Default"/>
        <w:ind w:left="720"/>
        <w:jc w:val="both"/>
        <w:rPr>
          <w:rFonts w:asciiTheme="majorHAnsi" w:hAnsiTheme="majorHAnsi" w:cstheme="majorHAnsi"/>
          <w:sz w:val="22"/>
          <w:szCs w:val="22"/>
        </w:rPr>
      </w:pPr>
      <w:hyperlink r:id="rId10" w:tgtFrame="_blank">
        <w:r w:rsidR="00ED5538" w:rsidRPr="00EF48AF">
          <w:rPr>
            <w:rStyle w:val="CollegamentoInternet"/>
            <w:rFonts w:asciiTheme="majorHAnsi" w:hAnsiTheme="majorHAnsi" w:cstheme="majorHAnsi"/>
            <w:color w:val="000000"/>
            <w:sz w:val="22"/>
            <w:szCs w:val="22"/>
          </w:rPr>
          <w:t>http://www.comune.pesaro.pu.it/ambitoterritorialesociale/disabilita/spettro-autistico/</w:t>
        </w:r>
      </w:hyperlink>
    </w:p>
    <w:p w14:paraId="2C49A293" w14:textId="77777777" w:rsidR="0045613F" w:rsidRPr="00EF48AF" w:rsidRDefault="00ED5538">
      <w:pPr>
        <w:pStyle w:val="Default"/>
        <w:numPr>
          <w:ilvl w:val="0"/>
          <w:numId w:val="4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EF48AF">
        <w:rPr>
          <w:rFonts w:asciiTheme="majorHAnsi" w:hAnsiTheme="majorHAnsi" w:cstheme="majorHAnsi"/>
          <w:sz w:val="22"/>
          <w:szCs w:val="22"/>
        </w:rPr>
        <w:t>Siti istituzionali on line dei Comuni di Residenza;</w:t>
      </w:r>
    </w:p>
    <w:p w14:paraId="1FEE9F4C" w14:textId="77777777" w:rsidR="0045613F" w:rsidRDefault="0045613F">
      <w:pPr>
        <w:pStyle w:val="Default"/>
        <w:ind w:left="720"/>
        <w:jc w:val="both"/>
        <w:rPr>
          <w:rFonts w:asciiTheme="majorHAnsi" w:hAnsiTheme="majorHAnsi" w:cs="Arial"/>
          <w:sz w:val="22"/>
          <w:szCs w:val="22"/>
        </w:rPr>
      </w:pPr>
    </w:p>
    <w:p w14:paraId="2061DB70" w14:textId="77777777" w:rsidR="0045613F" w:rsidRDefault="00ED5538">
      <w:pPr>
        <w:pStyle w:val="Default"/>
        <w:jc w:val="both"/>
        <w:rPr>
          <w:rFonts w:asciiTheme="majorHAnsi" w:hAnsiTheme="majorHAnsi"/>
          <w:b/>
          <w:bCs/>
          <w:sz w:val="26"/>
          <w:szCs w:val="26"/>
        </w:rPr>
      </w:pPr>
      <w:r>
        <w:rPr>
          <w:rFonts w:ascii="Calibri" w:hAnsi="Calibri" w:cs="Arial"/>
          <w:b/>
          <w:bCs/>
          <w:sz w:val="26"/>
          <w:szCs w:val="26"/>
        </w:rPr>
        <w:t>potrà essere recapitata secondo una delle seguenti modalità:</w:t>
      </w:r>
    </w:p>
    <w:p w14:paraId="652C0D56" w14:textId="77777777" w:rsidR="0045613F" w:rsidRDefault="0045613F">
      <w:pPr>
        <w:pStyle w:val="Default"/>
        <w:ind w:left="720"/>
        <w:jc w:val="both"/>
        <w:rPr>
          <w:rFonts w:ascii="Calibri" w:hAnsi="Calibri" w:cs="Arial"/>
          <w:sz w:val="22"/>
          <w:szCs w:val="22"/>
        </w:rPr>
      </w:pPr>
    </w:p>
    <w:p w14:paraId="6608782D" w14:textId="77777777" w:rsidR="0045613F" w:rsidRDefault="00ED5538">
      <w:pPr>
        <w:pStyle w:val="Default"/>
        <w:numPr>
          <w:ilvl w:val="0"/>
          <w:numId w:val="5"/>
        </w:numPr>
        <w:jc w:val="both"/>
      </w:pPr>
      <w:r>
        <w:rPr>
          <w:rFonts w:ascii="Calibri" w:hAnsi="Calibri" w:cs="Arial"/>
          <w:sz w:val="22"/>
          <w:szCs w:val="22"/>
        </w:rPr>
        <w:t xml:space="preserve">tramessa via </w:t>
      </w:r>
      <w:proofErr w:type="spellStart"/>
      <w:r>
        <w:rPr>
          <w:rFonts w:ascii="Calibri" w:hAnsi="Calibri" w:cs="Arial"/>
          <w:sz w:val="22"/>
          <w:szCs w:val="22"/>
        </w:rPr>
        <w:t>pec</w:t>
      </w:r>
      <w:proofErr w:type="spellEnd"/>
      <w:r>
        <w:rPr>
          <w:rFonts w:ascii="Calibri" w:hAnsi="Calibri" w:cs="Arial"/>
          <w:sz w:val="22"/>
          <w:szCs w:val="22"/>
        </w:rPr>
        <w:t xml:space="preserve"> all’indirizzo di posta certificata del proprio comune di residenza, come di seguito specificato; </w:t>
      </w:r>
    </w:p>
    <w:p w14:paraId="6DF751AD" w14:textId="77777777" w:rsidR="0045613F" w:rsidRDefault="00ED5538">
      <w:pPr>
        <w:pStyle w:val="Default"/>
        <w:numPr>
          <w:ilvl w:val="0"/>
          <w:numId w:val="5"/>
        </w:numPr>
        <w:jc w:val="both"/>
      </w:pPr>
      <w:r>
        <w:rPr>
          <w:rFonts w:ascii="Calibri" w:hAnsi="Calibri" w:cs="Arial"/>
          <w:sz w:val="22"/>
          <w:szCs w:val="22"/>
        </w:rPr>
        <w:t xml:space="preserve">inviata all’indirizzo di posta elettronica dell’ufficio addetto alla ricezione del proprio comune di residenza come di seguito indicato, </w:t>
      </w:r>
      <w:r>
        <w:rPr>
          <w:rFonts w:ascii="Calibri" w:hAnsi="Calibri" w:cs="Arial"/>
          <w:sz w:val="22"/>
          <w:szCs w:val="22"/>
          <w:u w:val="single"/>
        </w:rPr>
        <w:t>unitamente a copia del documento di identità del richiedente.</w:t>
      </w:r>
    </w:p>
    <w:p w14:paraId="4405594D" w14:textId="77777777" w:rsidR="0045613F" w:rsidRPr="00F21254" w:rsidRDefault="00ED5538">
      <w:pPr>
        <w:pStyle w:val="Default"/>
        <w:numPr>
          <w:ilvl w:val="0"/>
          <w:numId w:val="5"/>
        </w:numPr>
        <w:jc w:val="both"/>
      </w:pPr>
      <w:r>
        <w:rPr>
          <w:rFonts w:ascii="Calibri" w:hAnsi="Calibri" w:cs="Arial"/>
          <w:sz w:val="22"/>
          <w:szCs w:val="22"/>
        </w:rPr>
        <w:t>spedita con Raccomandata A.R., all’indirizzo del proprio comune di residenza (f</w:t>
      </w:r>
      <w:r>
        <w:rPr>
          <w:rFonts w:ascii="Calibri" w:hAnsi="Calibri" w:cs="Arial"/>
          <w:sz w:val="22"/>
          <w:szCs w:val="22"/>
          <w:u w:val="single"/>
        </w:rPr>
        <w:t>arà fede il timbro di arrivo all’ufficio addetto alla ricezione)</w:t>
      </w:r>
      <w:r>
        <w:rPr>
          <w:rFonts w:ascii="Calibri" w:hAnsi="Calibri" w:cs="Arial"/>
          <w:sz w:val="22"/>
          <w:szCs w:val="22"/>
        </w:rPr>
        <w:t>;</w:t>
      </w:r>
    </w:p>
    <w:p w14:paraId="1C3FB7C4" w14:textId="77777777" w:rsidR="0045613F" w:rsidRDefault="0045613F">
      <w:pPr>
        <w:pStyle w:val="Default"/>
        <w:ind w:left="720"/>
        <w:jc w:val="both"/>
        <w:rPr>
          <w:rFonts w:ascii="Calibri" w:hAnsi="Calibri" w:cs="Arial"/>
        </w:rPr>
      </w:pPr>
    </w:p>
    <w:p w14:paraId="5379970B" w14:textId="7AF1156A" w:rsidR="00EC505C" w:rsidRDefault="00ED5538">
      <w:pPr>
        <w:pStyle w:val="Default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sz w:val="26"/>
          <w:szCs w:val="26"/>
        </w:rPr>
        <w:t>NB:</w:t>
      </w:r>
      <w:r w:rsidR="00EC505C">
        <w:rPr>
          <w:rFonts w:ascii="Calibri" w:hAnsi="Calibri" w:cs="Arial"/>
          <w:b/>
          <w:bCs/>
        </w:rPr>
        <w:t xml:space="preserve"> si invitano i soggetti interessati ad utilizzare preferibilmente le modalità telematiche</w:t>
      </w:r>
      <w:r w:rsidR="006C5189">
        <w:rPr>
          <w:rFonts w:ascii="Calibri" w:hAnsi="Calibri" w:cs="Arial"/>
          <w:b/>
          <w:bCs/>
        </w:rPr>
        <w:t xml:space="preserve"> sopra riportate; </w:t>
      </w:r>
      <w:r w:rsidR="00EC505C">
        <w:rPr>
          <w:rFonts w:ascii="Calibri" w:hAnsi="Calibri" w:cs="Arial"/>
          <w:b/>
          <w:bCs/>
        </w:rPr>
        <w:t>in caso di impedimento a procedere con la consegna a mezzo dei canali sopra specificati si rende necessario prendere contatto con i referenti di c</w:t>
      </w:r>
      <w:r w:rsidR="00602128">
        <w:rPr>
          <w:rFonts w:ascii="Calibri" w:hAnsi="Calibri" w:cs="Arial"/>
          <w:b/>
          <w:bCs/>
        </w:rPr>
        <w:t>ia</w:t>
      </w:r>
      <w:r w:rsidR="00C44C8E">
        <w:rPr>
          <w:rFonts w:ascii="Calibri" w:hAnsi="Calibri" w:cs="Arial"/>
          <w:b/>
          <w:bCs/>
        </w:rPr>
        <w:t>s</w:t>
      </w:r>
      <w:r w:rsidR="00602128">
        <w:rPr>
          <w:rFonts w:ascii="Calibri" w:hAnsi="Calibri" w:cs="Arial"/>
          <w:b/>
          <w:bCs/>
        </w:rPr>
        <w:t>cun</w:t>
      </w:r>
      <w:r w:rsidR="00EC505C">
        <w:rPr>
          <w:rFonts w:ascii="Calibri" w:hAnsi="Calibri" w:cs="Arial"/>
          <w:b/>
          <w:bCs/>
        </w:rPr>
        <w:t xml:space="preserve"> comune indicati al successivo punto 5</w:t>
      </w:r>
      <w:r w:rsidR="004C5BC5">
        <w:rPr>
          <w:rFonts w:ascii="Calibri" w:hAnsi="Calibri" w:cs="Arial"/>
          <w:b/>
          <w:bCs/>
        </w:rPr>
        <w:t xml:space="preserve"> del presente avviso</w:t>
      </w:r>
      <w:r w:rsidR="006C5189">
        <w:rPr>
          <w:rFonts w:ascii="Calibri" w:hAnsi="Calibri" w:cs="Arial"/>
          <w:b/>
          <w:bCs/>
        </w:rPr>
        <w:t xml:space="preserve"> al fine di recapit</w:t>
      </w:r>
      <w:r w:rsidR="004C5BC5">
        <w:rPr>
          <w:rFonts w:ascii="Calibri" w:hAnsi="Calibri" w:cs="Arial"/>
          <w:b/>
          <w:bCs/>
        </w:rPr>
        <w:t>are la</w:t>
      </w:r>
      <w:r w:rsidR="006C5189">
        <w:rPr>
          <w:rFonts w:ascii="Calibri" w:hAnsi="Calibri" w:cs="Arial"/>
          <w:b/>
          <w:bCs/>
        </w:rPr>
        <w:t xml:space="preserve"> domanda </w:t>
      </w:r>
      <w:r w:rsidR="006C5189">
        <w:rPr>
          <w:rFonts w:ascii="Calibri" w:hAnsi="Calibri" w:cs="Arial"/>
          <w:b/>
          <w:bCs/>
          <w:u w:val="single"/>
        </w:rPr>
        <w:t>brevi manu</w:t>
      </w:r>
      <w:r w:rsidR="006C5189">
        <w:rPr>
          <w:rFonts w:ascii="Calibri" w:hAnsi="Calibri" w:cs="Arial"/>
          <w:b/>
          <w:bCs/>
        </w:rPr>
        <w:t xml:space="preserve"> presso l’Ufficio Relazioni con il pubblico del proprio comune di residenza.</w:t>
      </w:r>
    </w:p>
    <w:p w14:paraId="7AA46DB7" w14:textId="77777777" w:rsidR="00EC505C" w:rsidRDefault="00EC505C">
      <w:pPr>
        <w:pStyle w:val="Default"/>
        <w:jc w:val="both"/>
        <w:rPr>
          <w:rFonts w:ascii="Calibri" w:hAnsi="Calibri" w:cs="Arial"/>
          <w:b/>
          <w:bCs/>
        </w:rPr>
      </w:pPr>
    </w:p>
    <w:p w14:paraId="1111F4D4" w14:textId="77777777" w:rsidR="00F374CB" w:rsidRDefault="00ED5538">
      <w:pPr>
        <w:pStyle w:val="Default"/>
        <w:jc w:val="center"/>
        <w:rPr>
          <w:rFonts w:ascii="Calibri" w:hAnsi="Calibri" w:cs="Arial"/>
          <w:sz w:val="28"/>
          <w:szCs w:val="28"/>
          <w:highlight w:val="yellow"/>
          <w:u w:val="single"/>
        </w:rPr>
      </w:pPr>
      <w:r>
        <w:rPr>
          <w:rFonts w:ascii="Calibri" w:hAnsi="Calibri" w:cs="Arial"/>
          <w:b/>
          <w:bCs/>
          <w:sz w:val="30"/>
          <w:szCs w:val="30"/>
          <w:u w:val="single"/>
        </w:rPr>
        <w:lastRenderedPageBreak/>
        <w:t xml:space="preserve">ENTRO E NON OLTRE IL  </w:t>
      </w:r>
      <w:r w:rsidR="00F84B02">
        <w:rPr>
          <w:rFonts w:ascii="Calibri" w:hAnsi="Calibri" w:cs="Arial"/>
          <w:b/>
          <w:bCs/>
          <w:sz w:val="30"/>
          <w:szCs w:val="30"/>
          <w:u w:val="single"/>
        </w:rPr>
        <w:t>10 MAGGIO 202</w:t>
      </w:r>
      <w:r w:rsidR="006C5189">
        <w:rPr>
          <w:rFonts w:ascii="Calibri" w:hAnsi="Calibri" w:cs="Arial"/>
          <w:b/>
          <w:bCs/>
          <w:sz w:val="30"/>
          <w:szCs w:val="30"/>
          <w:u w:val="single"/>
        </w:rPr>
        <w:t>2</w:t>
      </w:r>
    </w:p>
    <w:p w14:paraId="78EA197E" w14:textId="77777777" w:rsidR="0045613F" w:rsidRDefault="0045613F">
      <w:pPr>
        <w:pStyle w:val="Default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</w:p>
    <w:p w14:paraId="47E0E49E" w14:textId="77777777" w:rsidR="0045613F" w:rsidRDefault="00ED5538">
      <w:pPr>
        <w:pStyle w:val="Default"/>
      </w:pPr>
      <w:r>
        <w:rPr>
          <w:rFonts w:asciiTheme="majorHAnsi" w:hAnsiTheme="majorHAnsi" w:cs="Arial"/>
          <w:b/>
          <w:sz w:val="22"/>
          <w:szCs w:val="22"/>
          <w:u w:val="single"/>
        </w:rPr>
        <w:t xml:space="preserve">Le richieste di contributo presentate dopo il </w:t>
      </w:r>
      <w:r w:rsidR="00F84B02">
        <w:rPr>
          <w:rFonts w:asciiTheme="majorHAnsi" w:hAnsiTheme="majorHAnsi" w:cs="Arial"/>
          <w:b/>
          <w:sz w:val="22"/>
          <w:szCs w:val="22"/>
          <w:u w:val="single"/>
        </w:rPr>
        <w:t>10</w:t>
      </w:r>
      <w:r>
        <w:rPr>
          <w:rFonts w:asciiTheme="majorHAnsi" w:hAnsiTheme="majorHAnsi" w:cs="Arial"/>
          <w:b/>
          <w:sz w:val="22"/>
          <w:szCs w:val="22"/>
          <w:u w:val="single"/>
        </w:rPr>
        <w:t xml:space="preserve"> </w:t>
      </w:r>
      <w:proofErr w:type="gramStart"/>
      <w:r>
        <w:rPr>
          <w:rFonts w:asciiTheme="majorHAnsi" w:hAnsiTheme="majorHAnsi" w:cs="Arial"/>
          <w:b/>
          <w:sz w:val="22"/>
          <w:szCs w:val="22"/>
          <w:u w:val="single"/>
        </w:rPr>
        <w:t>Maggio</w:t>
      </w:r>
      <w:proofErr w:type="gramEnd"/>
      <w:r>
        <w:rPr>
          <w:rFonts w:asciiTheme="majorHAnsi" w:hAnsiTheme="majorHAnsi" w:cs="Arial"/>
          <w:b/>
          <w:sz w:val="22"/>
          <w:szCs w:val="22"/>
          <w:u w:val="single"/>
        </w:rPr>
        <w:t xml:space="preserve"> 202</w:t>
      </w:r>
      <w:r w:rsidR="00936250">
        <w:rPr>
          <w:rFonts w:asciiTheme="majorHAnsi" w:hAnsiTheme="majorHAnsi" w:cs="Arial"/>
          <w:b/>
          <w:sz w:val="22"/>
          <w:szCs w:val="22"/>
          <w:u w:val="single"/>
        </w:rPr>
        <w:t>2</w:t>
      </w:r>
      <w:r>
        <w:rPr>
          <w:rFonts w:asciiTheme="majorHAnsi" w:hAnsiTheme="majorHAnsi" w:cs="Arial"/>
          <w:b/>
          <w:sz w:val="22"/>
          <w:szCs w:val="22"/>
          <w:u w:val="single"/>
        </w:rPr>
        <w:t xml:space="preserve"> non verranno prese in considerazione.</w:t>
      </w:r>
    </w:p>
    <w:p w14:paraId="19AF6654" w14:textId="77777777" w:rsidR="0045613F" w:rsidRDefault="0045613F">
      <w:pPr>
        <w:pStyle w:val="Default"/>
        <w:jc w:val="center"/>
        <w:rPr>
          <w:rFonts w:asciiTheme="majorHAnsi" w:hAnsiTheme="majorHAnsi" w:cs="Arial"/>
          <w:b/>
          <w:sz w:val="22"/>
          <w:szCs w:val="22"/>
        </w:rPr>
      </w:pPr>
    </w:p>
    <w:p w14:paraId="78F571B0" w14:textId="77777777" w:rsidR="00F374CB" w:rsidRDefault="00F374CB">
      <w:pPr>
        <w:pStyle w:val="Default"/>
        <w:jc w:val="center"/>
        <w:rPr>
          <w:rFonts w:asciiTheme="majorHAnsi" w:hAnsiTheme="majorHAnsi" w:cs="Arial"/>
          <w:b/>
          <w:sz w:val="22"/>
          <w:szCs w:val="22"/>
        </w:rPr>
      </w:pPr>
    </w:p>
    <w:p w14:paraId="7B177095" w14:textId="77777777" w:rsidR="0045613F" w:rsidRDefault="00ED5538">
      <w:pPr>
        <w:pStyle w:val="Default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INDIRIZZI EMAL/PEC CUI INVIARE LA DOMANDA: </w:t>
      </w:r>
    </w:p>
    <w:p w14:paraId="4D4709E0" w14:textId="77777777" w:rsidR="00F374CB" w:rsidRDefault="00F374CB">
      <w:pPr>
        <w:pStyle w:val="Default"/>
        <w:jc w:val="center"/>
        <w:rPr>
          <w:rFonts w:asciiTheme="majorHAnsi" w:hAnsiTheme="majorHAnsi" w:cs="Arial"/>
          <w:b/>
          <w:sz w:val="22"/>
          <w:szCs w:val="22"/>
          <w:highlight w:val="cyan"/>
        </w:rPr>
      </w:pPr>
    </w:p>
    <w:p w14:paraId="3952B90E" w14:textId="77777777" w:rsidR="0045613F" w:rsidRDefault="0045613F">
      <w:pPr>
        <w:pStyle w:val="Default"/>
        <w:rPr>
          <w:rFonts w:asciiTheme="majorHAnsi" w:hAnsiTheme="majorHAnsi" w:cs="Arial"/>
          <w:b/>
          <w:sz w:val="22"/>
          <w:szCs w:val="22"/>
        </w:rPr>
      </w:pPr>
    </w:p>
    <w:tbl>
      <w:tblPr>
        <w:tblStyle w:val="Grigliatabella"/>
        <w:tblW w:w="9231" w:type="dxa"/>
        <w:tblInd w:w="-5" w:type="dxa"/>
        <w:tblLook w:val="04A0" w:firstRow="1" w:lastRow="0" w:firstColumn="1" w:lastColumn="0" w:noHBand="0" w:noVBand="1"/>
      </w:tblPr>
      <w:tblGrid>
        <w:gridCol w:w="1546"/>
        <w:gridCol w:w="3835"/>
        <w:gridCol w:w="3850"/>
      </w:tblGrid>
      <w:tr w:rsidR="0045613F" w14:paraId="0A3F9225" w14:textId="77777777" w:rsidTr="00333CF5">
        <w:tc>
          <w:tcPr>
            <w:tcW w:w="1546" w:type="dxa"/>
            <w:shd w:val="clear" w:color="auto" w:fill="auto"/>
          </w:tcPr>
          <w:p w14:paraId="35923065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r>
              <w:rPr>
                <w:rFonts w:ascii="Calibri" w:eastAsiaTheme="minorHAnsi" w:hAnsi="Calibri" w:cs="Times New Roman"/>
                <w:b/>
                <w:bCs/>
                <w:color w:val="00000A"/>
                <w:szCs w:val="22"/>
                <w:lang w:eastAsia="en-US"/>
              </w:rPr>
              <w:t>COMUNE</w:t>
            </w:r>
          </w:p>
        </w:tc>
        <w:tc>
          <w:tcPr>
            <w:tcW w:w="3835" w:type="dxa"/>
            <w:shd w:val="clear" w:color="auto" w:fill="auto"/>
          </w:tcPr>
          <w:p w14:paraId="44575228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b/>
                <w:bCs/>
                <w:color w:val="00000A"/>
                <w:szCs w:val="22"/>
                <w:lang w:eastAsia="en-US"/>
              </w:rPr>
              <w:t xml:space="preserve">MAIL UFFICIO PROTOCOLLO </w:t>
            </w:r>
          </w:p>
        </w:tc>
        <w:tc>
          <w:tcPr>
            <w:tcW w:w="3850" w:type="dxa"/>
            <w:shd w:val="clear" w:color="auto" w:fill="auto"/>
          </w:tcPr>
          <w:p w14:paraId="64F79C99" w14:textId="77777777" w:rsidR="0045613F" w:rsidRDefault="00ED5538">
            <w:pPr>
              <w:jc w:val="both"/>
              <w:rPr>
                <w:rFonts w:ascii="Calibri" w:eastAsiaTheme="minorHAnsi" w:hAnsi="Calibr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r>
              <w:rPr>
                <w:rFonts w:ascii="Calibri" w:eastAsiaTheme="minorHAnsi" w:hAnsi="Calibri"/>
                <w:b/>
                <w:bCs/>
                <w:color w:val="00000A"/>
                <w:szCs w:val="22"/>
                <w:lang w:eastAsia="en-US"/>
              </w:rPr>
              <w:t xml:space="preserve">PEC </w:t>
            </w:r>
          </w:p>
        </w:tc>
      </w:tr>
      <w:tr w:rsidR="0045613F" w14:paraId="66AAEB28" w14:textId="77777777" w:rsidTr="00333CF5">
        <w:tc>
          <w:tcPr>
            <w:tcW w:w="1546" w:type="dxa"/>
            <w:shd w:val="clear" w:color="auto" w:fill="auto"/>
          </w:tcPr>
          <w:p w14:paraId="43D652E2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A"/>
                <w:szCs w:val="22"/>
                <w:lang w:eastAsia="en-US"/>
              </w:rPr>
              <w:t>Gabicce Mare</w:t>
            </w:r>
          </w:p>
        </w:tc>
        <w:tc>
          <w:tcPr>
            <w:tcW w:w="3835" w:type="dxa"/>
            <w:shd w:val="clear" w:color="auto" w:fill="auto"/>
          </w:tcPr>
          <w:p w14:paraId="10367FD9" w14:textId="77777777" w:rsidR="009F41EB" w:rsidRDefault="00A72BE0" w:rsidP="009F41EB">
            <w:pPr>
              <w:spacing w:line="259" w:lineRule="auto"/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11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protocollo@comune.gabicce-mare.pu.it</w:t>
              </w:r>
            </w:hyperlink>
          </w:p>
        </w:tc>
        <w:tc>
          <w:tcPr>
            <w:tcW w:w="3850" w:type="dxa"/>
            <w:shd w:val="clear" w:color="auto" w:fill="auto"/>
          </w:tcPr>
          <w:p w14:paraId="15D34FD9" w14:textId="77777777" w:rsidR="009F41EB" w:rsidRDefault="00A72BE0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12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comune.gabiccemare@emarche.it</w:t>
              </w:r>
            </w:hyperlink>
          </w:p>
        </w:tc>
      </w:tr>
      <w:tr w:rsidR="0045613F" w14:paraId="22A98475" w14:textId="77777777" w:rsidTr="00333CF5">
        <w:tc>
          <w:tcPr>
            <w:tcW w:w="1546" w:type="dxa"/>
            <w:shd w:val="clear" w:color="auto" w:fill="auto"/>
          </w:tcPr>
          <w:p w14:paraId="460C47A1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r>
              <w:rPr>
                <w:rFonts w:ascii="Calibri" w:eastAsiaTheme="minorHAnsi" w:hAnsi="Calibri" w:cs="Times New Roman"/>
                <w:b/>
                <w:bCs/>
                <w:color w:val="00000A"/>
                <w:szCs w:val="22"/>
                <w:lang w:eastAsia="en-US"/>
              </w:rPr>
              <w:t>Gradara</w:t>
            </w:r>
          </w:p>
        </w:tc>
        <w:tc>
          <w:tcPr>
            <w:tcW w:w="3835" w:type="dxa"/>
            <w:shd w:val="clear" w:color="auto" w:fill="auto"/>
          </w:tcPr>
          <w:p w14:paraId="6024CD1E" w14:textId="77A62C44" w:rsidR="00263946" w:rsidRDefault="00263946" w:rsidP="00263946">
            <w:pPr>
              <w:jc w:val="both"/>
              <w:rPr>
                <w:rFonts w:ascii="Cambria" w:eastAsiaTheme="minorHAnsi" w:hAnsi="Cambria"/>
                <w:color w:val="00000A"/>
                <w:szCs w:val="22"/>
                <w:lang w:eastAsia="en-US"/>
              </w:rPr>
            </w:pPr>
            <w:hyperlink r:id="rId13" w:history="1">
              <w:r w:rsidRPr="002F065F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jessica.grottoli@comune.gradara.pu.it</w:t>
              </w:r>
            </w:hyperlink>
          </w:p>
        </w:tc>
        <w:tc>
          <w:tcPr>
            <w:tcW w:w="3850" w:type="dxa"/>
            <w:shd w:val="clear" w:color="auto" w:fill="auto"/>
          </w:tcPr>
          <w:p w14:paraId="7EDDEBBC" w14:textId="77777777" w:rsidR="009F41EB" w:rsidRDefault="00A72BE0" w:rsidP="009F41EB">
            <w:pPr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14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comune.gradara@emarche.it</w:t>
              </w:r>
            </w:hyperlink>
          </w:p>
        </w:tc>
      </w:tr>
      <w:tr w:rsidR="0045613F" w14:paraId="681CEDB6" w14:textId="77777777" w:rsidTr="00333CF5">
        <w:tc>
          <w:tcPr>
            <w:tcW w:w="1546" w:type="dxa"/>
            <w:shd w:val="clear" w:color="auto" w:fill="auto"/>
          </w:tcPr>
          <w:p w14:paraId="5C4B4B67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A"/>
                <w:szCs w:val="22"/>
                <w:lang w:eastAsia="en-US"/>
              </w:rPr>
              <w:t>Mombaroccio</w:t>
            </w:r>
          </w:p>
        </w:tc>
        <w:tc>
          <w:tcPr>
            <w:tcW w:w="3835" w:type="dxa"/>
            <w:shd w:val="clear" w:color="auto" w:fill="auto"/>
          </w:tcPr>
          <w:p w14:paraId="4F989286" w14:textId="77777777" w:rsidR="009F41EB" w:rsidRDefault="00A72BE0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15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comune@comune.mombaroccio.pu.it</w:t>
              </w:r>
            </w:hyperlink>
          </w:p>
        </w:tc>
        <w:tc>
          <w:tcPr>
            <w:tcW w:w="3850" w:type="dxa"/>
            <w:shd w:val="clear" w:color="auto" w:fill="auto"/>
          </w:tcPr>
          <w:p w14:paraId="2B39EBEF" w14:textId="77777777" w:rsidR="009F41EB" w:rsidRDefault="00A72BE0" w:rsidP="009F41EB">
            <w:pPr>
              <w:jc w:val="both"/>
              <w:rPr>
                <w:rFonts w:ascii="Calibri;Arial;Helvetica;sans-se" w:eastAsiaTheme="minorHAnsi" w:hAnsi="Calibri;Arial;Helvetica;sans-se"/>
                <w:sz w:val="24"/>
                <w:szCs w:val="22"/>
                <w:highlight w:val="yellow"/>
                <w:lang w:eastAsia="en-US"/>
              </w:rPr>
            </w:pPr>
            <w:hyperlink r:id="rId16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protocollo@pec.comunemombaroccio.it</w:t>
              </w:r>
            </w:hyperlink>
          </w:p>
        </w:tc>
      </w:tr>
      <w:tr w:rsidR="0045613F" w14:paraId="20D2CBDB" w14:textId="77777777" w:rsidTr="00333CF5">
        <w:tc>
          <w:tcPr>
            <w:tcW w:w="1546" w:type="dxa"/>
            <w:shd w:val="clear" w:color="auto" w:fill="auto"/>
          </w:tcPr>
          <w:p w14:paraId="38D860AB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r>
              <w:rPr>
                <w:rFonts w:ascii="Calibri" w:eastAsiaTheme="minorHAnsi" w:hAnsi="Calibri" w:cs="Times New Roman"/>
                <w:b/>
                <w:bCs/>
                <w:szCs w:val="22"/>
                <w:lang w:eastAsia="en-US"/>
              </w:rPr>
              <w:t>Montelabbate</w:t>
            </w:r>
          </w:p>
        </w:tc>
        <w:bookmarkStart w:id="0" w:name="__DdeLink__934_3670169550"/>
        <w:tc>
          <w:tcPr>
            <w:tcW w:w="3835" w:type="dxa"/>
            <w:shd w:val="clear" w:color="auto" w:fill="auto"/>
          </w:tcPr>
          <w:p w14:paraId="60015C22" w14:textId="77777777" w:rsidR="009F41EB" w:rsidRDefault="009F41EB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szCs w:val="22"/>
                <w:lang w:eastAsia="en-US"/>
              </w:rPr>
              <w:fldChar w:fldCharType="begin"/>
            </w:r>
            <w:r>
              <w:rPr>
                <w:rFonts w:ascii="Calibri" w:eastAsiaTheme="minorHAnsi" w:hAnsi="Calibri"/>
                <w:szCs w:val="22"/>
                <w:lang w:eastAsia="en-US"/>
              </w:rPr>
              <w:instrText xml:space="preserve"> HYPERLINK "mailto:comune@pec.montelabbate.net" </w:instrText>
            </w:r>
            <w:r>
              <w:rPr>
                <w:rFonts w:ascii="Calibri" w:eastAsiaTheme="minorHAnsi" w:hAnsi="Calibri"/>
                <w:szCs w:val="22"/>
                <w:lang w:eastAsia="en-US"/>
              </w:rPr>
              <w:fldChar w:fldCharType="separate"/>
            </w:r>
            <w:r w:rsidRPr="00344921">
              <w:rPr>
                <w:rStyle w:val="Collegamentoipertestuale"/>
                <w:rFonts w:ascii="Calibri" w:eastAsiaTheme="minorHAnsi" w:hAnsi="Calibri"/>
                <w:szCs w:val="22"/>
                <w:lang w:eastAsia="en-US"/>
              </w:rPr>
              <w:t>comune@pec.montelabbate.net</w:t>
            </w:r>
            <w:bookmarkEnd w:id="0"/>
            <w:r>
              <w:rPr>
                <w:rFonts w:ascii="Calibri" w:eastAsiaTheme="minorHAnsi" w:hAnsi="Calibri"/>
                <w:szCs w:val="22"/>
                <w:lang w:eastAsia="en-US"/>
              </w:rPr>
              <w:fldChar w:fldCharType="end"/>
            </w:r>
          </w:p>
        </w:tc>
        <w:tc>
          <w:tcPr>
            <w:tcW w:w="3850" w:type="dxa"/>
            <w:shd w:val="clear" w:color="auto" w:fill="auto"/>
          </w:tcPr>
          <w:p w14:paraId="2F38604A" w14:textId="77777777" w:rsidR="009F41EB" w:rsidRDefault="00A72BE0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17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comune@pec.montelabbate.net</w:t>
              </w:r>
            </w:hyperlink>
          </w:p>
        </w:tc>
      </w:tr>
      <w:tr w:rsidR="0045613F" w14:paraId="5B3475BF" w14:textId="77777777" w:rsidTr="00333CF5">
        <w:tc>
          <w:tcPr>
            <w:tcW w:w="1546" w:type="dxa"/>
            <w:shd w:val="clear" w:color="auto" w:fill="auto"/>
          </w:tcPr>
          <w:p w14:paraId="51E34349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A"/>
                <w:szCs w:val="22"/>
                <w:lang w:eastAsia="en-US"/>
              </w:rPr>
              <w:t>Pesaro</w:t>
            </w:r>
          </w:p>
        </w:tc>
        <w:tc>
          <w:tcPr>
            <w:tcW w:w="3835" w:type="dxa"/>
            <w:shd w:val="clear" w:color="auto" w:fill="auto"/>
          </w:tcPr>
          <w:p w14:paraId="1699203D" w14:textId="77777777" w:rsidR="009F41EB" w:rsidRDefault="00A72BE0" w:rsidP="00936250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18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protocollo@comune.pesaro.pu.it</w:t>
              </w:r>
            </w:hyperlink>
          </w:p>
        </w:tc>
        <w:tc>
          <w:tcPr>
            <w:tcW w:w="3850" w:type="dxa"/>
            <w:shd w:val="clear" w:color="auto" w:fill="auto"/>
          </w:tcPr>
          <w:p w14:paraId="0B767A0A" w14:textId="77777777" w:rsidR="009F41EB" w:rsidRDefault="00A72BE0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19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comune.pesaro@emarche.it</w:t>
              </w:r>
            </w:hyperlink>
          </w:p>
        </w:tc>
      </w:tr>
      <w:tr w:rsidR="0045613F" w14:paraId="3A76C7EA" w14:textId="77777777" w:rsidTr="00333CF5">
        <w:tc>
          <w:tcPr>
            <w:tcW w:w="1546" w:type="dxa"/>
            <w:shd w:val="clear" w:color="auto" w:fill="auto"/>
          </w:tcPr>
          <w:p w14:paraId="06960F5C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r>
              <w:rPr>
                <w:rFonts w:ascii="Calibri" w:eastAsiaTheme="minorHAnsi" w:hAnsi="Calibri" w:cs="Times New Roman"/>
                <w:b/>
                <w:bCs/>
                <w:color w:val="00000A"/>
                <w:szCs w:val="22"/>
                <w:lang w:eastAsia="en-US"/>
              </w:rPr>
              <w:t>Tavullia</w:t>
            </w:r>
          </w:p>
        </w:tc>
        <w:tc>
          <w:tcPr>
            <w:tcW w:w="3835" w:type="dxa"/>
            <w:shd w:val="clear" w:color="auto" w:fill="auto"/>
          </w:tcPr>
          <w:p w14:paraId="45D7F046" w14:textId="77777777" w:rsidR="0045613F" w:rsidRDefault="00A72BE0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20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protocollo@comuneditavullia.it</w:t>
              </w:r>
            </w:hyperlink>
            <w:r w:rsidR="00ED5538">
              <w:rPr>
                <w:rFonts w:ascii="Calibri" w:eastAsiaTheme="minorHAnsi" w:hAnsi="Calibri"/>
                <w:color w:val="00000A"/>
                <w:szCs w:val="22"/>
                <w:lang w:eastAsia="en-US"/>
              </w:rPr>
              <w:t xml:space="preserve"> </w:t>
            </w:r>
          </w:p>
        </w:tc>
        <w:tc>
          <w:tcPr>
            <w:tcW w:w="3850" w:type="dxa"/>
            <w:shd w:val="clear" w:color="auto" w:fill="auto"/>
          </w:tcPr>
          <w:p w14:paraId="08297B95" w14:textId="77777777" w:rsidR="009F41EB" w:rsidRDefault="00A72BE0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21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comune@pec.comuneditavullia.it</w:t>
              </w:r>
            </w:hyperlink>
          </w:p>
        </w:tc>
      </w:tr>
      <w:tr w:rsidR="0045613F" w14:paraId="42BA167B" w14:textId="77777777" w:rsidTr="00333CF5">
        <w:tc>
          <w:tcPr>
            <w:tcW w:w="1546" w:type="dxa"/>
            <w:shd w:val="clear" w:color="auto" w:fill="auto"/>
          </w:tcPr>
          <w:p w14:paraId="79E02C1A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00000A"/>
                <w:szCs w:val="22"/>
                <w:highlight w:val="yellow"/>
                <w:lang w:eastAsia="en-US"/>
              </w:rPr>
            </w:pPr>
            <w:proofErr w:type="spellStart"/>
            <w:r>
              <w:rPr>
                <w:rFonts w:asciiTheme="majorHAnsi" w:eastAsiaTheme="minorHAnsi" w:hAnsiTheme="majorHAnsi" w:cs="Times New Roman"/>
                <w:b/>
                <w:bCs/>
                <w:color w:val="00000A"/>
                <w:szCs w:val="22"/>
                <w:lang w:eastAsia="en-US"/>
              </w:rPr>
              <w:t>Vallefoglia</w:t>
            </w:r>
            <w:proofErr w:type="spellEnd"/>
          </w:p>
        </w:tc>
        <w:tc>
          <w:tcPr>
            <w:tcW w:w="3835" w:type="dxa"/>
            <w:shd w:val="clear" w:color="auto" w:fill="auto"/>
          </w:tcPr>
          <w:p w14:paraId="2808E851" w14:textId="77777777" w:rsidR="009F41EB" w:rsidRDefault="00A72BE0" w:rsidP="009F41EB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hyperlink r:id="rId22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protocollo@comune.vallefoglia.pu.it</w:t>
              </w:r>
            </w:hyperlink>
          </w:p>
        </w:tc>
        <w:tc>
          <w:tcPr>
            <w:tcW w:w="3850" w:type="dxa"/>
            <w:shd w:val="clear" w:color="auto" w:fill="auto"/>
          </w:tcPr>
          <w:p w14:paraId="78C54377" w14:textId="77777777" w:rsidR="009F41EB" w:rsidRDefault="00A72BE0" w:rsidP="009F41EB">
            <w:pPr>
              <w:jc w:val="both"/>
              <w:rPr>
                <w:rFonts w:asciiTheme="minorHAnsi" w:eastAsiaTheme="minorHAnsi" w:hAnsiTheme="minorHAnsi"/>
                <w:color w:val="00000A"/>
                <w:szCs w:val="22"/>
                <w:lang w:eastAsia="en-US"/>
              </w:rPr>
            </w:pPr>
            <w:hyperlink r:id="rId23" w:history="1">
              <w:r w:rsidR="009F41EB" w:rsidRPr="00344921">
                <w:rPr>
                  <w:rStyle w:val="Collegamentoipertestuale"/>
                  <w:rFonts w:ascii="Calibri" w:eastAsiaTheme="minorHAnsi" w:hAnsi="Calibri"/>
                  <w:szCs w:val="22"/>
                  <w:lang w:eastAsia="en-US"/>
                </w:rPr>
                <w:t>comune.vallefoglia@emarche.it</w:t>
              </w:r>
            </w:hyperlink>
          </w:p>
        </w:tc>
      </w:tr>
    </w:tbl>
    <w:p w14:paraId="77FD3609" w14:textId="77777777" w:rsidR="0045613F" w:rsidRDefault="0045613F">
      <w:pPr>
        <w:rPr>
          <w:rFonts w:asciiTheme="majorHAnsi" w:hAnsiTheme="majorHAnsi"/>
          <w:b/>
          <w:sz w:val="22"/>
          <w:szCs w:val="22"/>
        </w:rPr>
      </w:pPr>
    </w:p>
    <w:p w14:paraId="480EF0CE" w14:textId="77777777" w:rsidR="00F374CB" w:rsidRDefault="00F374CB">
      <w:pPr>
        <w:pStyle w:val="Default"/>
        <w:jc w:val="both"/>
        <w:rPr>
          <w:rFonts w:asciiTheme="majorHAnsi" w:hAnsiTheme="majorHAnsi" w:cs="Arial"/>
          <w:b/>
          <w:sz w:val="22"/>
          <w:szCs w:val="22"/>
        </w:rPr>
      </w:pPr>
    </w:p>
    <w:p w14:paraId="0038DA4B" w14:textId="77777777" w:rsidR="0045613F" w:rsidRDefault="00ED5538">
      <w:pPr>
        <w:pStyle w:val="Default"/>
        <w:jc w:val="both"/>
      </w:pPr>
      <w:r>
        <w:rPr>
          <w:rFonts w:asciiTheme="majorHAnsi" w:hAnsiTheme="majorHAnsi" w:cs="Arial"/>
          <w:b/>
          <w:sz w:val="22"/>
          <w:szCs w:val="22"/>
        </w:rPr>
        <w:t xml:space="preserve">Modelli di domanda: </w:t>
      </w:r>
      <w:r>
        <w:rPr>
          <w:rFonts w:asciiTheme="majorHAnsi" w:hAnsiTheme="majorHAnsi" w:cs="Arial"/>
          <w:sz w:val="22"/>
          <w:szCs w:val="22"/>
        </w:rPr>
        <w:t>la domanda dovrà essere compilata come da allegati di seguito riportati:</w:t>
      </w:r>
    </w:p>
    <w:p w14:paraId="201B1F5A" w14:textId="77777777" w:rsidR="0045613F" w:rsidRDefault="00ED5538">
      <w:pPr>
        <w:pStyle w:val="Default"/>
        <w:numPr>
          <w:ilvl w:val="0"/>
          <w:numId w:val="2"/>
        </w:numPr>
        <w:spacing w:after="27"/>
        <w:jc w:val="both"/>
      </w:pPr>
      <w:r>
        <w:rPr>
          <w:rFonts w:asciiTheme="majorHAnsi" w:hAnsiTheme="majorHAnsi" w:cs="Arial"/>
          <w:b/>
          <w:sz w:val="22"/>
          <w:szCs w:val="22"/>
        </w:rPr>
        <w:t>facsimile della domanda di contributo (Allegato B)</w:t>
      </w:r>
    </w:p>
    <w:p w14:paraId="4B8E8AB3" w14:textId="77777777" w:rsidR="0045613F" w:rsidRDefault="00ED5538">
      <w:pPr>
        <w:pStyle w:val="Default"/>
        <w:numPr>
          <w:ilvl w:val="0"/>
          <w:numId w:val="2"/>
        </w:numPr>
        <w:spacing w:after="27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 xml:space="preserve">modello di rendicontazione delle spese sostenute (Allegato C) </w:t>
      </w:r>
    </w:p>
    <w:p w14:paraId="366BD66F" w14:textId="77777777" w:rsidR="00F84B02" w:rsidRDefault="00F84B02">
      <w:pPr>
        <w:rPr>
          <w:rFonts w:asciiTheme="majorHAnsi" w:hAnsiTheme="majorHAnsi" w:cs="Times New Roman"/>
          <w:b/>
          <w:sz w:val="22"/>
          <w:szCs w:val="22"/>
        </w:rPr>
      </w:pPr>
    </w:p>
    <w:p w14:paraId="620E3F42" w14:textId="77777777" w:rsidR="0045613F" w:rsidRDefault="00ED5538">
      <w:pPr>
        <w:rPr>
          <w:rFonts w:asciiTheme="majorHAnsi" w:hAnsiTheme="majorHAnsi" w:cs="Times New Roman"/>
          <w:b/>
          <w:sz w:val="22"/>
          <w:szCs w:val="22"/>
        </w:rPr>
      </w:pPr>
      <w:r>
        <w:rPr>
          <w:rFonts w:asciiTheme="majorHAnsi" w:hAnsiTheme="majorHAnsi" w:cs="Times New Roman"/>
          <w:b/>
          <w:sz w:val="22"/>
          <w:szCs w:val="22"/>
        </w:rPr>
        <w:t>Alla domanda deve essere allegata la seguente documentazione:</w:t>
      </w:r>
    </w:p>
    <w:p w14:paraId="579DA622" w14:textId="77777777" w:rsidR="00F84B02" w:rsidRDefault="00F84B02"/>
    <w:p w14:paraId="55FB5A6A" w14:textId="77777777" w:rsidR="0045613F" w:rsidRDefault="00ED5538">
      <w:pPr>
        <w:pStyle w:val="Paragrafoelenco"/>
        <w:numPr>
          <w:ilvl w:val="0"/>
          <w:numId w:val="2"/>
        </w:numPr>
        <w:jc w:val="both"/>
      </w:pPr>
      <w:r>
        <w:rPr>
          <w:rFonts w:asciiTheme="majorHAnsi" w:hAnsiTheme="majorHAnsi" w:cs="Times New Roman"/>
          <w:b/>
          <w:sz w:val="22"/>
          <w:szCs w:val="22"/>
        </w:rPr>
        <w:t>certificazione della diagnosi di autismo</w:t>
      </w:r>
      <w:r>
        <w:rPr>
          <w:rFonts w:asciiTheme="majorHAnsi" w:hAnsiTheme="majorHAnsi" w:cs="Times New Roman"/>
          <w:sz w:val="22"/>
          <w:szCs w:val="22"/>
        </w:rPr>
        <w:t xml:space="preserve"> effettuata da uno dei soggetti di cui all’art. 5 comma 4, lett. b),</w:t>
      </w:r>
      <w:r w:rsidR="00F84B02">
        <w:rPr>
          <w:rFonts w:asciiTheme="majorHAnsi" w:hAnsiTheme="majorHAnsi" w:cs="Times New Roman"/>
          <w:sz w:val="22"/>
          <w:szCs w:val="22"/>
        </w:rPr>
        <w:t xml:space="preserve"> c),</w:t>
      </w:r>
      <w:r>
        <w:rPr>
          <w:rFonts w:asciiTheme="majorHAnsi" w:hAnsiTheme="majorHAnsi" w:cs="Times New Roman"/>
          <w:sz w:val="22"/>
          <w:szCs w:val="22"/>
        </w:rPr>
        <w:t xml:space="preserve"> d) ed e) e comma 5, lett. b),</w:t>
      </w:r>
      <w:r w:rsidR="00F84B02">
        <w:rPr>
          <w:rFonts w:asciiTheme="majorHAnsi" w:hAnsiTheme="majorHAnsi" w:cs="Times New Roman"/>
          <w:sz w:val="22"/>
          <w:szCs w:val="22"/>
        </w:rPr>
        <w:t xml:space="preserve"> c</w:t>
      </w:r>
      <w:proofErr w:type="gramStart"/>
      <w:r w:rsidR="00F84B02">
        <w:rPr>
          <w:rFonts w:asciiTheme="majorHAnsi" w:hAnsiTheme="majorHAnsi" w:cs="Times New Roman"/>
          <w:sz w:val="22"/>
          <w:szCs w:val="22"/>
        </w:rPr>
        <w:t xml:space="preserve">) </w:t>
      </w:r>
      <w:r>
        <w:rPr>
          <w:rFonts w:asciiTheme="majorHAnsi" w:hAnsiTheme="majorHAnsi" w:cs="Times New Roman"/>
          <w:sz w:val="22"/>
          <w:szCs w:val="22"/>
        </w:rPr>
        <w:t xml:space="preserve"> d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) ed e) della L.R. n.25/2014; </w:t>
      </w:r>
    </w:p>
    <w:p w14:paraId="26C87C36" w14:textId="77777777" w:rsidR="0045613F" w:rsidRDefault="00ED5538">
      <w:pPr>
        <w:pStyle w:val="Paragrafoelenco"/>
        <w:numPr>
          <w:ilvl w:val="0"/>
          <w:numId w:val="2"/>
        </w:numPr>
        <w:jc w:val="both"/>
      </w:pPr>
      <w:r>
        <w:rPr>
          <w:rFonts w:asciiTheme="majorHAnsi" w:hAnsiTheme="majorHAnsi" w:cs="Times New Roman"/>
          <w:b/>
          <w:sz w:val="22"/>
          <w:szCs w:val="22"/>
        </w:rPr>
        <w:t xml:space="preserve">progetto educativo/riabilitativo </w:t>
      </w:r>
      <w:r>
        <w:rPr>
          <w:rFonts w:asciiTheme="majorHAnsi" w:hAnsiTheme="majorHAnsi" w:cs="Times New Roman"/>
          <w:sz w:val="22"/>
          <w:szCs w:val="22"/>
        </w:rPr>
        <w:t xml:space="preserve">predisposto da uno dei soggetti di cui all’art. 5 comma 4, lett. b), d) ed </w:t>
      </w:r>
      <w:proofErr w:type="gramStart"/>
      <w:r>
        <w:rPr>
          <w:rFonts w:asciiTheme="majorHAnsi" w:hAnsiTheme="majorHAnsi" w:cs="Times New Roman"/>
          <w:sz w:val="22"/>
          <w:szCs w:val="22"/>
        </w:rPr>
        <w:t>e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) e comma 5, lett. b), d) ed e) della L.R. n.25/2014 da cui si desume la prescrizione degli interventi; </w:t>
      </w:r>
    </w:p>
    <w:p w14:paraId="7451E613" w14:textId="77777777" w:rsidR="0045613F" w:rsidRPr="001F27D2" w:rsidRDefault="00ED5538" w:rsidP="004C2396">
      <w:pPr>
        <w:pStyle w:val="Default"/>
        <w:numPr>
          <w:ilvl w:val="0"/>
          <w:numId w:val="2"/>
        </w:numPr>
        <w:spacing w:after="27"/>
        <w:jc w:val="both"/>
      </w:pPr>
      <w:r w:rsidRPr="00F84B02">
        <w:rPr>
          <w:rFonts w:asciiTheme="majorHAnsi" w:hAnsiTheme="majorHAnsi"/>
          <w:b/>
          <w:sz w:val="22"/>
          <w:szCs w:val="22"/>
        </w:rPr>
        <w:t xml:space="preserve">dichiarazione sostitutiva di atto notorio </w:t>
      </w:r>
      <w:r w:rsidR="00F84B02" w:rsidRPr="00F84B02">
        <w:rPr>
          <w:rFonts w:asciiTheme="majorHAnsi" w:hAnsiTheme="majorHAnsi"/>
          <w:b/>
          <w:sz w:val="22"/>
          <w:szCs w:val="22"/>
        </w:rPr>
        <w:t>(</w:t>
      </w:r>
      <w:r w:rsidR="00F84B02">
        <w:rPr>
          <w:rFonts w:asciiTheme="majorHAnsi" w:hAnsiTheme="majorHAnsi"/>
          <w:b/>
          <w:sz w:val="22"/>
          <w:szCs w:val="22"/>
        </w:rPr>
        <w:t xml:space="preserve">come da </w:t>
      </w:r>
      <w:r w:rsidR="00F84B02" w:rsidRPr="00F84B02">
        <w:rPr>
          <w:rFonts w:asciiTheme="majorHAnsi" w:hAnsiTheme="majorHAnsi" w:cs="Arial"/>
          <w:b/>
          <w:sz w:val="22"/>
          <w:szCs w:val="22"/>
        </w:rPr>
        <w:t xml:space="preserve">modello di rendicontazione delle spese sostenute Allegato C) </w:t>
      </w:r>
      <w:r w:rsidRPr="00F84B02">
        <w:rPr>
          <w:rFonts w:asciiTheme="majorHAnsi" w:hAnsiTheme="majorHAnsi"/>
          <w:sz w:val="22"/>
          <w:szCs w:val="22"/>
        </w:rPr>
        <w:t>attestante le spese sostenute nel periodo 01.04.20</w:t>
      </w:r>
      <w:r w:rsidR="00F84B02" w:rsidRPr="00F84B02">
        <w:rPr>
          <w:rFonts w:asciiTheme="majorHAnsi" w:hAnsiTheme="majorHAnsi"/>
          <w:sz w:val="22"/>
          <w:szCs w:val="22"/>
        </w:rPr>
        <w:t>2</w:t>
      </w:r>
      <w:r w:rsidR="00936250">
        <w:rPr>
          <w:rFonts w:asciiTheme="majorHAnsi" w:hAnsiTheme="majorHAnsi"/>
          <w:sz w:val="22"/>
          <w:szCs w:val="22"/>
        </w:rPr>
        <w:t>1</w:t>
      </w:r>
      <w:r w:rsidRPr="00F84B02">
        <w:rPr>
          <w:rFonts w:asciiTheme="majorHAnsi" w:hAnsiTheme="majorHAnsi"/>
          <w:sz w:val="22"/>
          <w:szCs w:val="22"/>
        </w:rPr>
        <w:t>/31.03.202</w:t>
      </w:r>
      <w:r w:rsidR="00936250">
        <w:rPr>
          <w:rFonts w:asciiTheme="majorHAnsi" w:hAnsiTheme="majorHAnsi"/>
          <w:sz w:val="22"/>
          <w:szCs w:val="22"/>
        </w:rPr>
        <w:t>2</w:t>
      </w:r>
      <w:r w:rsidRPr="00F84B02">
        <w:rPr>
          <w:rFonts w:asciiTheme="majorHAnsi" w:hAnsiTheme="majorHAnsi"/>
          <w:sz w:val="22"/>
          <w:szCs w:val="22"/>
        </w:rPr>
        <w:t xml:space="preserve"> per gli </w:t>
      </w:r>
      <w:r w:rsidRPr="001F27D2">
        <w:rPr>
          <w:rFonts w:asciiTheme="majorHAnsi" w:hAnsiTheme="majorHAnsi"/>
          <w:sz w:val="22"/>
          <w:szCs w:val="22"/>
        </w:rPr>
        <w:t>operatori specializzati che hanno effettuato interventi educativi/riabilitativi basati sui metodi riconosciuti dall’Istituto Superiore della Sanità</w:t>
      </w:r>
      <w:r w:rsidR="00F84B02" w:rsidRPr="001F27D2">
        <w:rPr>
          <w:rFonts w:asciiTheme="majorHAnsi" w:hAnsiTheme="majorHAnsi"/>
          <w:sz w:val="22"/>
          <w:szCs w:val="22"/>
        </w:rPr>
        <w:t>;</w:t>
      </w:r>
    </w:p>
    <w:p w14:paraId="04F46B88" w14:textId="77777777" w:rsidR="0045613F" w:rsidRPr="001F27D2" w:rsidRDefault="00ED5538">
      <w:pPr>
        <w:pStyle w:val="Paragrafoelenco"/>
        <w:numPr>
          <w:ilvl w:val="0"/>
          <w:numId w:val="2"/>
        </w:numPr>
      </w:pPr>
      <w:r w:rsidRPr="001F27D2">
        <w:rPr>
          <w:rFonts w:asciiTheme="majorHAnsi" w:hAnsiTheme="majorHAnsi" w:cs="Times New Roman"/>
          <w:b/>
          <w:sz w:val="22"/>
          <w:szCs w:val="22"/>
        </w:rPr>
        <w:t>fotocopia, non autenticata, del documento di identità del dichiarante</w:t>
      </w:r>
      <w:r w:rsidRPr="001F27D2">
        <w:rPr>
          <w:rFonts w:asciiTheme="majorHAnsi" w:hAnsiTheme="majorHAnsi" w:cs="Times New Roman"/>
          <w:sz w:val="22"/>
          <w:szCs w:val="22"/>
        </w:rPr>
        <w:t xml:space="preserve">, in corso di validità, fotocopia </w:t>
      </w:r>
      <w:r w:rsidRPr="001F27D2">
        <w:rPr>
          <w:rFonts w:asciiTheme="majorHAnsi" w:hAnsiTheme="majorHAnsi" w:cs="Times New Roman"/>
          <w:b/>
          <w:bCs/>
          <w:sz w:val="22"/>
          <w:szCs w:val="22"/>
        </w:rPr>
        <w:t>CF ed IBAN,</w:t>
      </w:r>
      <w:r w:rsidRPr="001F27D2">
        <w:rPr>
          <w:rFonts w:asciiTheme="majorHAnsi" w:hAnsiTheme="majorHAnsi" w:cs="Times New Roman"/>
          <w:sz w:val="22"/>
          <w:szCs w:val="22"/>
        </w:rPr>
        <w:t xml:space="preserve"> come da </w:t>
      </w:r>
      <w:proofErr w:type="spellStart"/>
      <w:r w:rsidRPr="001F27D2">
        <w:rPr>
          <w:rFonts w:asciiTheme="majorHAnsi" w:hAnsiTheme="majorHAnsi" w:cs="Times New Roman"/>
          <w:b/>
          <w:sz w:val="22"/>
          <w:szCs w:val="22"/>
        </w:rPr>
        <w:t>All.B</w:t>
      </w:r>
      <w:proofErr w:type="spellEnd"/>
      <w:r w:rsidRPr="001F27D2">
        <w:rPr>
          <w:rFonts w:asciiTheme="majorHAnsi" w:hAnsiTheme="majorHAnsi" w:cs="Times New Roman"/>
          <w:b/>
          <w:sz w:val="22"/>
          <w:szCs w:val="22"/>
        </w:rPr>
        <w:t xml:space="preserve"> ed </w:t>
      </w:r>
      <w:proofErr w:type="spellStart"/>
      <w:r w:rsidRPr="001F27D2">
        <w:rPr>
          <w:rFonts w:asciiTheme="majorHAnsi" w:hAnsiTheme="majorHAnsi" w:cs="Times New Roman"/>
          <w:b/>
          <w:sz w:val="22"/>
          <w:szCs w:val="22"/>
        </w:rPr>
        <w:t>All</w:t>
      </w:r>
      <w:proofErr w:type="spellEnd"/>
      <w:r w:rsidRPr="001F27D2">
        <w:rPr>
          <w:rFonts w:asciiTheme="majorHAnsi" w:hAnsiTheme="majorHAnsi" w:cs="Times New Roman"/>
          <w:b/>
          <w:sz w:val="22"/>
          <w:szCs w:val="22"/>
        </w:rPr>
        <w:t>. C.</w:t>
      </w:r>
    </w:p>
    <w:p w14:paraId="2FCDE100" w14:textId="77777777" w:rsidR="0045613F" w:rsidRPr="004B3528" w:rsidRDefault="0045613F">
      <w:pPr>
        <w:rPr>
          <w:rFonts w:asciiTheme="majorHAnsi" w:hAnsiTheme="majorHAnsi" w:cstheme="majorHAnsi"/>
          <w:sz w:val="22"/>
          <w:szCs w:val="22"/>
        </w:rPr>
      </w:pPr>
    </w:p>
    <w:p w14:paraId="083D975E" w14:textId="77777777" w:rsidR="0045613F" w:rsidRPr="004B3528" w:rsidRDefault="00ED5538">
      <w:pPr>
        <w:rPr>
          <w:rFonts w:asciiTheme="majorHAnsi" w:hAnsiTheme="majorHAnsi" w:cstheme="majorHAnsi"/>
          <w:sz w:val="22"/>
          <w:szCs w:val="22"/>
          <w:highlight w:val="yellow"/>
        </w:rPr>
      </w:pPr>
      <w:r w:rsidRPr="004B3528">
        <w:rPr>
          <w:rFonts w:asciiTheme="majorHAnsi" w:hAnsiTheme="majorHAnsi" w:cstheme="majorHAnsi"/>
          <w:b/>
          <w:bCs/>
          <w:sz w:val="22"/>
          <w:szCs w:val="22"/>
        </w:rPr>
        <w:t>I mo</w:t>
      </w:r>
      <w:r w:rsidRPr="004B3528">
        <w:rPr>
          <w:rFonts w:asciiTheme="majorHAnsi" w:hAnsiTheme="majorHAnsi" w:cstheme="majorHAnsi"/>
          <w:b/>
          <w:sz w:val="22"/>
          <w:szCs w:val="22"/>
        </w:rPr>
        <w:t>delli di domanda</w:t>
      </w:r>
      <w:r w:rsidRPr="004B3528">
        <w:rPr>
          <w:rFonts w:asciiTheme="majorHAnsi" w:hAnsiTheme="majorHAnsi" w:cstheme="majorHAnsi"/>
          <w:sz w:val="22"/>
          <w:szCs w:val="22"/>
        </w:rPr>
        <w:t xml:space="preserve"> (</w:t>
      </w:r>
      <w:proofErr w:type="spellStart"/>
      <w:r w:rsidRPr="004B3528">
        <w:rPr>
          <w:rFonts w:asciiTheme="majorHAnsi" w:hAnsiTheme="majorHAnsi" w:cstheme="majorHAnsi"/>
          <w:sz w:val="22"/>
          <w:szCs w:val="22"/>
        </w:rPr>
        <w:t>All</w:t>
      </w:r>
      <w:proofErr w:type="spellEnd"/>
      <w:r w:rsidRPr="004B3528">
        <w:rPr>
          <w:rFonts w:asciiTheme="majorHAnsi" w:hAnsiTheme="majorHAnsi" w:cstheme="majorHAnsi"/>
          <w:sz w:val="22"/>
          <w:szCs w:val="22"/>
        </w:rPr>
        <w:t xml:space="preserve">. B ed </w:t>
      </w:r>
      <w:proofErr w:type="spellStart"/>
      <w:r w:rsidRPr="004B3528">
        <w:rPr>
          <w:rFonts w:asciiTheme="majorHAnsi" w:hAnsiTheme="majorHAnsi" w:cstheme="majorHAnsi"/>
          <w:sz w:val="22"/>
          <w:szCs w:val="22"/>
        </w:rPr>
        <w:t>All</w:t>
      </w:r>
      <w:proofErr w:type="spellEnd"/>
      <w:r w:rsidRPr="004B3528">
        <w:rPr>
          <w:rFonts w:asciiTheme="majorHAnsi" w:hAnsiTheme="majorHAnsi" w:cstheme="majorHAnsi"/>
          <w:sz w:val="22"/>
          <w:szCs w:val="22"/>
        </w:rPr>
        <w:t xml:space="preserve">. </w:t>
      </w:r>
      <w:proofErr w:type="gramStart"/>
      <w:r w:rsidRPr="004B3528">
        <w:rPr>
          <w:rFonts w:asciiTheme="majorHAnsi" w:hAnsiTheme="majorHAnsi" w:cstheme="majorHAnsi"/>
          <w:sz w:val="22"/>
          <w:szCs w:val="22"/>
        </w:rPr>
        <w:t>C )</w:t>
      </w:r>
      <w:proofErr w:type="gramEnd"/>
      <w:r w:rsidRPr="004B3528">
        <w:rPr>
          <w:rFonts w:asciiTheme="majorHAnsi" w:hAnsiTheme="majorHAnsi" w:cstheme="majorHAnsi"/>
          <w:sz w:val="22"/>
          <w:szCs w:val="22"/>
        </w:rPr>
        <w:t xml:space="preserve"> sono scaricabili: </w:t>
      </w:r>
      <w:r w:rsidRPr="004B3528">
        <w:rPr>
          <w:rFonts w:asciiTheme="majorHAnsi" w:hAnsiTheme="majorHAnsi" w:cstheme="majorHAnsi"/>
          <w:color w:val="5B277D"/>
          <w:sz w:val="22"/>
          <w:szCs w:val="22"/>
        </w:rPr>
        <w:t xml:space="preserve"> </w:t>
      </w:r>
    </w:p>
    <w:p w14:paraId="3DE4A6DF" w14:textId="77777777" w:rsidR="0045613F" w:rsidRPr="004B3528" w:rsidRDefault="00ED5538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B3528">
        <w:rPr>
          <w:rFonts w:asciiTheme="majorHAnsi" w:hAnsiTheme="majorHAnsi" w:cstheme="majorHAnsi"/>
          <w:sz w:val="22"/>
          <w:szCs w:val="22"/>
        </w:rPr>
        <w:t xml:space="preserve">dal sito </w:t>
      </w:r>
      <w:proofErr w:type="gramStart"/>
      <w:r w:rsidRPr="004B3528">
        <w:rPr>
          <w:rFonts w:asciiTheme="majorHAnsi" w:hAnsiTheme="majorHAnsi" w:cstheme="majorHAnsi"/>
          <w:sz w:val="22"/>
          <w:szCs w:val="22"/>
        </w:rPr>
        <w:t>dell’ ATS</w:t>
      </w:r>
      <w:proofErr w:type="gramEnd"/>
      <w:r w:rsidRPr="004B3528">
        <w:rPr>
          <w:rFonts w:asciiTheme="majorHAnsi" w:hAnsiTheme="majorHAnsi" w:cstheme="majorHAnsi"/>
          <w:sz w:val="22"/>
          <w:szCs w:val="22"/>
        </w:rPr>
        <w:t xml:space="preserve"> 1: </w:t>
      </w:r>
      <w:hyperlink r:id="rId24" w:tgtFrame="_blank">
        <w:r w:rsidRPr="004B3528">
          <w:rPr>
            <w:rStyle w:val="CollegamentoInternet"/>
            <w:rFonts w:asciiTheme="majorHAnsi" w:hAnsiTheme="majorHAnsi" w:cstheme="majorHAnsi"/>
            <w:color w:val="000000"/>
            <w:sz w:val="22"/>
            <w:szCs w:val="22"/>
            <w:u w:val="none"/>
          </w:rPr>
          <w:t>http://www.comune.pesaro.pu.it/ambitoterritorialesociale/disabilita/spettro-autistico/</w:t>
        </w:r>
      </w:hyperlink>
    </w:p>
    <w:p w14:paraId="07E29BEC" w14:textId="77777777" w:rsidR="0045613F" w:rsidRPr="004B3528" w:rsidRDefault="00ED5538">
      <w:pPr>
        <w:pStyle w:val="Paragrafoelenco"/>
        <w:numPr>
          <w:ilvl w:val="0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4B3528">
        <w:rPr>
          <w:rFonts w:asciiTheme="majorHAnsi" w:hAnsiTheme="majorHAnsi" w:cstheme="majorHAnsi"/>
          <w:sz w:val="22"/>
          <w:szCs w:val="22"/>
        </w:rPr>
        <w:t>dai siti istituzionali dei Comuni dell’ATS n.1 (Gabicce Mare-Gradara-Mombaroccio</w:t>
      </w:r>
      <w:r w:rsidR="00F84B02" w:rsidRPr="004B3528">
        <w:rPr>
          <w:rFonts w:asciiTheme="majorHAnsi" w:hAnsiTheme="majorHAnsi" w:cstheme="majorHAnsi"/>
          <w:sz w:val="22"/>
          <w:szCs w:val="22"/>
        </w:rPr>
        <w:t>-</w:t>
      </w:r>
      <w:r w:rsidRPr="004B352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B845739" w14:textId="77777777" w:rsidR="00F374CB" w:rsidRDefault="00ED5538">
      <w:pPr>
        <w:rPr>
          <w:rFonts w:asciiTheme="majorHAnsi" w:hAnsiTheme="majorHAnsi" w:cstheme="majorHAnsi"/>
          <w:sz w:val="22"/>
          <w:szCs w:val="22"/>
        </w:rPr>
      </w:pPr>
      <w:r w:rsidRPr="004B3528">
        <w:rPr>
          <w:rFonts w:asciiTheme="majorHAnsi" w:hAnsiTheme="majorHAnsi" w:cstheme="majorHAnsi"/>
          <w:sz w:val="22"/>
          <w:szCs w:val="22"/>
        </w:rPr>
        <w:t xml:space="preserve">               Montelabbate- Pesaro-Tavullia-</w:t>
      </w:r>
      <w:proofErr w:type="spellStart"/>
      <w:r w:rsidRPr="004B3528">
        <w:rPr>
          <w:rFonts w:asciiTheme="majorHAnsi" w:hAnsiTheme="majorHAnsi" w:cstheme="majorHAnsi"/>
          <w:sz w:val="22"/>
          <w:szCs w:val="22"/>
        </w:rPr>
        <w:t>Vallefoglia</w:t>
      </w:r>
      <w:proofErr w:type="spellEnd"/>
      <w:r w:rsidRPr="004B3528">
        <w:rPr>
          <w:rFonts w:asciiTheme="majorHAnsi" w:hAnsiTheme="majorHAnsi" w:cstheme="majorHAnsi"/>
          <w:sz w:val="22"/>
          <w:szCs w:val="22"/>
        </w:rPr>
        <w:t>)</w:t>
      </w:r>
    </w:p>
    <w:p w14:paraId="3F12D8CF" w14:textId="77777777" w:rsidR="00F374CB" w:rsidRDefault="00F374CB">
      <w:pPr>
        <w:rPr>
          <w:rFonts w:asciiTheme="majorHAnsi" w:hAnsiTheme="majorHAnsi" w:cstheme="majorHAnsi"/>
          <w:sz w:val="22"/>
          <w:szCs w:val="22"/>
        </w:rPr>
      </w:pPr>
    </w:p>
    <w:p w14:paraId="51145264" w14:textId="77777777" w:rsidR="00F374CB" w:rsidRDefault="00F374CB">
      <w:pPr>
        <w:rPr>
          <w:rFonts w:asciiTheme="majorHAnsi" w:hAnsiTheme="majorHAnsi" w:cstheme="majorHAnsi"/>
          <w:sz w:val="22"/>
          <w:szCs w:val="22"/>
        </w:rPr>
      </w:pPr>
    </w:p>
    <w:p w14:paraId="13A9B453" w14:textId="77777777" w:rsidR="00936250" w:rsidRPr="004B3528" w:rsidRDefault="00936250">
      <w:pPr>
        <w:rPr>
          <w:rFonts w:asciiTheme="majorHAnsi" w:hAnsiTheme="majorHAnsi" w:cstheme="majorHAnsi"/>
          <w:sz w:val="22"/>
          <w:szCs w:val="22"/>
        </w:rPr>
      </w:pPr>
    </w:p>
    <w:p w14:paraId="7077A080" w14:textId="77777777" w:rsidR="0045613F" w:rsidRPr="004B3528" w:rsidRDefault="00ED5538">
      <w:pPr>
        <w:jc w:val="center"/>
        <w:rPr>
          <w:rFonts w:asciiTheme="majorHAnsi" w:hAnsiTheme="majorHAnsi" w:cstheme="majorHAnsi"/>
          <w:sz w:val="22"/>
          <w:szCs w:val="22"/>
        </w:rPr>
      </w:pPr>
      <w:r w:rsidRPr="004B3528">
        <w:rPr>
          <w:rFonts w:asciiTheme="majorHAnsi" w:hAnsiTheme="majorHAnsi" w:cstheme="majorHAnsi"/>
          <w:b/>
          <w:sz w:val="22"/>
          <w:szCs w:val="22"/>
        </w:rPr>
        <w:t>5. INFORMAZIONI</w:t>
      </w:r>
    </w:p>
    <w:p w14:paraId="3855523A" w14:textId="77777777" w:rsidR="0045613F" w:rsidRDefault="0045613F">
      <w:pPr>
        <w:jc w:val="center"/>
        <w:rPr>
          <w:rFonts w:ascii="Calibri" w:hAnsi="Calibri" w:cs="Times New Roman"/>
          <w:b/>
          <w:bCs/>
          <w:sz w:val="22"/>
          <w:szCs w:val="22"/>
        </w:rPr>
      </w:pPr>
    </w:p>
    <w:p w14:paraId="3C403B22" w14:textId="77777777" w:rsidR="0045613F" w:rsidRDefault="00ED5538">
      <w:pPr>
        <w:rPr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Per informazioni è possibile contattare i referenti delle Amministrazioni comunali sotto riportati, tramite mail o contatto telefonico.</w:t>
      </w:r>
      <w:r>
        <w:br w:type="page"/>
      </w:r>
    </w:p>
    <w:tbl>
      <w:tblPr>
        <w:tblStyle w:val="Grigliatabella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985"/>
        <w:gridCol w:w="4394"/>
      </w:tblGrid>
      <w:tr w:rsidR="0045613F" w14:paraId="7939C4E5" w14:textId="77777777" w:rsidTr="00936250">
        <w:tc>
          <w:tcPr>
            <w:tcW w:w="1560" w:type="dxa"/>
            <w:shd w:val="clear" w:color="auto" w:fill="auto"/>
          </w:tcPr>
          <w:p w14:paraId="07296CCF" w14:textId="77777777" w:rsidR="0045613F" w:rsidRDefault="00ED5538">
            <w:pPr>
              <w:pageBreakBefore/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A"/>
                <w:szCs w:val="22"/>
                <w:lang w:eastAsia="en-US"/>
              </w:rPr>
              <w:lastRenderedPageBreak/>
              <w:t>Comune</w:t>
            </w:r>
          </w:p>
        </w:tc>
        <w:tc>
          <w:tcPr>
            <w:tcW w:w="2126" w:type="dxa"/>
            <w:shd w:val="clear" w:color="auto" w:fill="auto"/>
          </w:tcPr>
          <w:p w14:paraId="5B3FF26D" w14:textId="77777777" w:rsidR="0045613F" w:rsidRDefault="00ED5538">
            <w:pPr>
              <w:jc w:val="both"/>
              <w:rPr>
                <w:rFonts w:asciiTheme="majorHAnsi" w:hAnsiTheme="majorHAnsi" w:cs="Times New Roman"/>
                <w:b/>
                <w:bCs/>
              </w:rPr>
            </w:pPr>
            <w:r>
              <w:rPr>
                <w:rFonts w:asciiTheme="majorHAnsi" w:eastAsiaTheme="minorHAnsi" w:hAnsiTheme="majorHAnsi" w:cs="Times New Roman"/>
                <w:b/>
                <w:bCs/>
                <w:color w:val="00000A"/>
                <w:szCs w:val="22"/>
                <w:lang w:eastAsia="en-US"/>
              </w:rPr>
              <w:t>Referente da contattare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3F442666" w14:textId="77777777" w:rsidR="0045613F" w:rsidRDefault="00ED5538">
            <w:pPr>
              <w:jc w:val="both"/>
              <w:rPr>
                <w:rFonts w:asciiTheme="majorHAnsi" w:hAnsiTheme="majorHAnsi" w:cs="Times New Roman"/>
                <w:b/>
                <w:bCs/>
                <w:highlight w:val="cyan"/>
              </w:rPr>
            </w:pPr>
            <w:r>
              <w:rPr>
                <w:rFonts w:ascii="Calibri" w:eastAsiaTheme="minorHAnsi" w:hAnsi="Calibri" w:cs="Times New Roman"/>
                <w:b/>
                <w:bCs/>
                <w:color w:val="00000A"/>
                <w:szCs w:val="22"/>
                <w:lang w:eastAsia="en-US"/>
              </w:rPr>
              <w:t>Recapito telefonico</w:t>
            </w:r>
          </w:p>
        </w:tc>
        <w:tc>
          <w:tcPr>
            <w:tcW w:w="4394" w:type="dxa"/>
            <w:shd w:val="clear" w:color="auto" w:fill="auto"/>
          </w:tcPr>
          <w:p w14:paraId="3481F8FD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00000A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b/>
                <w:bCs/>
                <w:color w:val="00000A"/>
                <w:szCs w:val="22"/>
                <w:lang w:eastAsia="en-US"/>
              </w:rPr>
              <w:t>E-MAIL referente comune</w:t>
            </w:r>
          </w:p>
        </w:tc>
      </w:tr>
      <w:tr w:rsidR="0045613F" w14:paraId="7343FF7D" w14:textId="77777777" w:rsidTr="00936250">
        <w:tc>
          <w:tcPr>
            <w:tcW w:w="1560" w:type="dxa"/>
            <w:shd w:val="clear" w:color="auto" w:fill="auto"/>
          </w:tcPr>
          <w:p w14:paraId="38436DDE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Gabicce Mare</w:t>
            </w:r>
          </w:p>
        </w:tc>
        <w:tc>
          <w:tcPr>
            <w:tcW w:w="2126" w:type="dxa"/>
            <w:shd w:val="clear" w:color="auto" w:fill="auto"/>
          </w:tcPr>
          <w:p w14:paraId="0DDAAE0D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="Calibri" w:eastAsiaTheme="minorHAnsi" w:hAnsi="Calibri" w:cs="Times New Roman"/>
                <w:bCs/>
                <w:color w:val="00000A"/>
                <w:szCs w:val="22"/>
                <w:lang w:eastAsia="en-US"/>
              </w:rPr>
              <w:t xml:space="preserve">Egidia Compagni 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1953D861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r>
              <w:rPr>
                <w:rFonts w:ascii="Calibri" w:eastAsiaTheme="minorHAnsi" w:hAnsi="Calibri" w:cs="Times New Roman"/>
                <w:bCs/>
                <w:color w:val="00000A"/>
                <w:szCs w:val="22"/>
                <w:lang w:eastAsia="en-US"/>
              </w:rPr>
              <w:t>0541.820643</w:t>
            </w:r>
          </w:p>
        </w:tc>
        <w:tc>
          <w:tcPr>
            <w:tcW w:w="4394" w:type="dxa"/>
            <w:shd w:val="clear" w:color="auto" w:fill="auto"/>
          </w:tcPr>
          <w:p w14:paraId="40A0C8CC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color w:val="auto"/>
                <w:szCs w:val="22"/>
                <w:lang w:eastAsia="en-US"/>
              </w:rPr>
              <w:t>e.compagni@comune.gabicce-mare.pu.it</w:t>
            </w:r>
          </w:p>
        </w:tc>
      </w:tr>
      <w:tr w:rsidR="0045613F" w14:paraId="2271D7B7" w14:textId="77777777" w:rsidTr="00936250">
        <w:tc>
          <w:tcPr>
            <w:tcW w:w="1560" w:type="dxa"/>
            <w:shd w:val="clear" w:color="auto" w:fill="auto"/>
          </w:tcPr>
          <w:p w14:paraId="12AD6642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Gradara</w:t>
            </w:r>
          </w:p>
        </w:tc>
        <w:tc>
          <w:tcPr>
            <w:tcW w:w="2126" w:type="dxa"/>
            <w:shd w:val="clear" w:color="auto" w:fill="auto"/>
          </w:tcPr>
          <w:p w14:paraId="2138B198" w14:textId="77777777" w:rsidR="0045613F" w:rsidRDefault="00936250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hAnsiTheme="majorHAnsi" w:cs="Times New Roman"/>
                <w:bCs/>
              </w:rPr>
              <w:t>Jessica Grottoli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1701CFDD" w14:textId="77777777" w:rsidR="0045613F" w:rsidRDefault="00ED5538" w:rsidP="00936250">
            <w:pPr>
              <w:jc w:val="both"/>
              <w:rPr>
                <w:rFonts w:asciiTheme="majorHAnsi" w:hAnsiTheme="majorHAnsi" w:cs="Times New Roman"/>
                <w:bCs/>
                <w:highlight w:val="cyan"/>
              </w:rPr>
            </w:pPr>
            <w:r>
              <w:rPr>
                <w:rFonts w:ascii="Calibri" w:eastAsiaTheme="minorHAnsi" w:hAnsi="Calibri" w:cs="Times New Roman"/>
                <w:bCs/>
                <w:color w:val="00000A"/>
                <w:szCs w:val="22"/>
                <w:lang w:eastAsia="en-US"/>
              </w:rPr>
              <w:t>0541.82390</w:t>
            </w:r>
            <w:r w:rsidR="00936250">
              <w:rPr>
                <w:rFonts w:ascii="Calibri" w:eastAsiaTheme="minorHAnsi" w:hAnsi="Calibri" w:cs="Times New Roman"/>
                <w:bCs/>
                <w:color w:val="00000A"/>
                <w:szCs w:val="22"/>
                <w:lang w:eastAsia="en-US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14:paraId="3B901B3D" w14:textId="77777777" w:rsidR="0045613F" w:rsidRDefault="007D4D2F">
            <w:pPr>
              <w:rPr>
                <w:rFonts w:ascii="Calibri;Arial;Helvetica;sans-se" w:hAnsi="Calibri;Arial;Helvetica;sans-se" w:hint="eastAsia"/>
                <w:b/>
                <w:sz w:val="24"/>
                <w:szCs w:val="22"/>
              </w:rPr>
            </w:pPr>
            <w:r>
              <w:rPr>
                <w:rFonts w:ascii="Calibri" w:eastAsiaTheme="minorHAnsi" w:hAnsi="Calibri"/>
                <w:szCs w:val="22"/>
                <w:lang w:eastAsia="en-US"/>
              </w:rPr>
              <w:t>j</w:t>
            </w:r>
            <w:r w:rsidR="00936250">
              <w:rPr>
                <w:rFonts w:ascii="Calibri" w:eastAsiaTheme="minorHAnsi" w:hAnsi="Calibri"/>
                <w:szCs w:val="22"/>
                <w:lang w:eastAsia="en-US"/>
              </w:rPr>
              <w:t>essica.grottoli</w:t>
            </w:r>
            <w:r w:rsidR="00ED5538">
              <w:rPr>
                <w:rFonts w:ascii="Calibri" w:eastAsiaTheme="minorHAnsi" w:hAnsi="Calibri"/>
                <w:szCs w:val="22"/>
                <w:lang w:eastAsia="en-US"/>
              </w:rPr>
              <w:t>@comune.gradara.pu.it</w:t>
            </w:r>
          </w:p>
        </w:tc>
      </w:tr>
      <w:tr w:rsidR="0045613F" w14:paraId="1A64FD80" w14:textId="77777777" w:rsidTr="00936250">
        <w:tc>
          <w:tcPr>
            <w:tcW w:w="1560" w:type="dxa"/>
            <w:shd w:val="clear" w:color="auto" w:fill="auto"/>
          </w:tcPr>
          <w:p w14:paraId="046D582F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Mombaroccio</w:t>
            </w:r>
          </w:p>
        </w:tc>
        <w:tc>
          <w:tcPr>
            <w:tcW w:w="2126" w:type="dxa"/>
            <w:shd w:val="clear" w:color="auto" w:fill="auto"/>
          </w:tcPr>
          <w:p w14:paraId="71DCA83C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Maddalena Tenti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392F0999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  <w:highlight w:val="cyan"/>
              </w:rPr>
            </w:pPr>
            <w:r>
              <w:rPr>
                <w:rFonts w:ascii="Calibri" w:eastAsiaTheme="minorHAnsi" w:hAnsi="Calibri" w:cs="Times New Roman"/>
                <w:bCs/>
                <w:color w:val="00000A"/>
                <w:szCs w:val="22"/>
                <w:lang w:eastAsia="en-US"/>
              </w:rPr>
              <w:t>0721.471103 int.5</w:t>
            </w:r>
          </w:p>
        </w:tc>
        <w:tc>
          <w:tcPr>
            <w:tcW w:w="4394" w:type="dxa"/>
            <w:shd w:val="clear" w:color="auto" w:fill="auto"/>
          </w:tcPr>
          <w:p w14:paraId="5C8FF98A" w14:textId="77777777" w:rsidR="0045613F" w:rsidRDefault="00ED5538">
            <w:pPr>
              <w:rPr>
                <w:rFonts w:ascii="Calibri;Arial;Helvetica;sans-se" w:hAnsi="Calibri;Arial;Helvetica;sans-se" w:hint="eastAsia"/>
                <w:sz w:val="24"/>
              </w:rPr>
            </w:pPr>
            <w:r>
              <w:rPr>
                <w:rFonts w:ascii="Calibri" w:eastAsiaTheme="minorHAnsi" w:hAnsi="Calibri"/>
                <w:szCs w:val="22"/>
                <w:lang w:eastAsia="en-US"/>
              </w:rPr>
              <w:t>servizisociali@comune.mombaroccio.pu.it</w:t>
            </w:r>
          </w:p>
        </w:tc>
      </w:tr>
      <w:tr w:rsidR="0045613F" w14:paraId="1BAAD7DF" w14:textId="77777777" w:rsidTr="00936250">
        <w:tc>
          <w:tcPr>
            <w:tcW w:w="1560" w:type="dxa"/>
            <w:shd w:val="clear" w:color="auto" w:fill="auto"/>
          </w:tcPr>
          <w:p w14:paraId="2F5DCD3A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szCs w:val="22"/>
                <w:lang w:eastAsia="en-US"/>
              </w:rPr>
              <w:t>Montelabbate</w:t>
            </w:r>
          </w:p>
        </w:tc>
        <w:tc>
          <w:tcPr>
            <w:tcW w:w="2126" w:type="dxa"/>
            <w:shd w:val="clear" w:color="auto" w:fill="auto"/>
          </w:tcPr>
          <w:p w14:paraId="3C96E69D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szCs w:val="22"/>
                <w:lang w:eastAsia="en-US"/>
              </w:rPr>
              <w:t xml:space="preserve">Eleonora Gabrielli 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0419E5E3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  <w:highlight w:val="cyan"/>
              </w:rPr>
            </w:pPr>
            <w:r>
              <w:rPr>
                <w:rFonts w:ascii="Calibri" w:eastAsiaTheme="minorHAnsi" w:hAnsi="Calibri" w:cs="Times New Roman"/>
                <w:szCs w:val="22"/>
                <w:lang w:eastAsia="en-US"/>
              </w:rPr>
              <w:t>0721.473215</w:t>
            </w:r>
          </w:p>
        </w:tc>
        <w:tc>
          <w:tcPr>
            <w:tcW w:w="4394" w:type="dxa"/>
            <w:shd w:val="clear" w:color="auto" w:fill="auto"/>
          </w:tcPr>
          <w:p w14:paraId="7094E890" w14:textId="77777777" w:rsidR="0045613F" w:rsidRDefault="00ED5538">
            <w:pPr>
              <w:jc w:val="both"/>
              <w:rPr>
                <w:rFonts w:asciiTheme="minorHAnsi" w:eastAsiaTheme="minorHAnsi" w:hAnsiTheme="minorHAnsi"/>
                <w:b/>
                <w:bCs/>
                <w:color w:val="BF0041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szCs w:val="22"/>
                <w:lang w:eastAsia="en-US"/>
              </w:rPr>
              <w:t xml:space="preserve">assistentesociale@montelabbate.net </w:t>
            </w:r>
          </w:p>
        </w:tc>
      </w:tr>
      <w:tr w:rsidR="0045613F" w14:paraId="580FAE87" w14:textId="77777777" w:rsidTr="00936250">
        <w:tc>
          <w:tcPr>
            <w:tcW w:w="1560" w:type="dxa"/>
            <w:shd w:val="clear" w:color="auto" w:fill="auto"/>
          </w:tcPr>
          <w:p w14:paraId="04284DB9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Pesaro</w:t>
            </w:r>
          </w:p>
        </w:tc>
        <w:tc>
          <w:tcPr>
            <w:tcW w:w="2126" w:type="dxa"/>
            <w:shd w:val="clear" w:color="auto" w:fill="auto"/>
          </w:tcPr>
          <w:p w14:paraId="193A5F2B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Federica Gresta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6F61A77F" w14:textId="77777777" w:rsidR="0045613F" w:rsidRDefault="00ED5538" w:rsidP="00CB01D5">
            <w:pPr>
              <w:jc w:val="both"/>
              <w:rPr>
                <w:rFonts w:ascii="Cambria" w:eastAsiaTheme="minorHAnsi" w:hAnsi="Cambria"/>
                <w:color w:val="auto"/>
                <w:szCs w:val="22"/>
                <w:lang w:eastAsia="en-US"/>
              </w:rPr>
            </w:pPr>
            <w:r>
              <w:rPr>
                <w:rFonts w:ascii="Calibri" w:eastAsiaTheme="minorHAnsi" w:hAnsi="Calibri" w:cs="Times New Roman"/>
                <w:color w:val="00000A"/>
                <w:szCs w:val="22"/>
                <w:lang w:eastAsia="en-US"/>
              </w:rPr>
              <w:t xml:space="preserve">0721.387401 </w:t>
            </w:r>
          </w:p>
        </w:tc>
        <w:tc>
          <w:tcPr>
            <w:tcW w:w="4394" w:type="dxa"/>
            <w:shd w:val="clear" w:color="auto" w:fill="auto"/>
          </w:tcPr>
          <w:p w14:paraId="106399CB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00000A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color w:val="00000A"/>
                <w:szCs w:val="22"/>
                <w:lang w:eastAsia="en-US"/>
              </w:rPr>
              <w:t>f.gresta@comune.pesaro.pu.it</w:t>
            </w:r>
          </w:p>
        </w:tc>
      </w:tr>
      <w:tr w:rsidR="0045613F" w14:paraId="53E836C6" w14:textId="77777777" w:rsidTr="00936250">
        <w:tc>
          <w:tcPr>
            <w:tcW w:w="1560" w:type="dxa"/>
            <w:shd w:val="clear" w:color="auto" w:fill="auto"/>
          </w:tcPr>
          <w:p w14:paraId="6CA74A35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Tavullia</w:t>
            </w:r>
          </w:p>
        </w:tc>
        <w:tc>
          <w:tcPr>
            <w:tcW w:w="2126" w:type="dxa"/>
            <w:shd w:val="clear" w:color="auto" w:fill="auto"/>
          </w:tcPr>
          <w:p w14:paraId="68D6B2EF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 xml:space="preserve">Marchesi Alessandra 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0F9B7962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  <w:highlight w:val="cyan"/>
              </w:rPr>
            </w:pPr>
            <w:r>
              <w:rPr>
                <w:rFonts w:ascii="Calibri" w:eastAsiaTheme="minorHAnsi" w:hAnsi="Calibri" w:cs="Times New Roman"/>
                <w:color w:val="00000A"/>
                <w:szCs w:val="22"/>
                <w:lang w:eastAsia="en-US"/>
              </w:rPr>
              <w:t>0721.477902</w:t>
            </w:r>
          </w:p>
        </w:tc>
        <w:tc>
          <w:tcPr>
            <w:tcW w:w="4394" w:type="dxa"/>
            <w:shd w:val="clear" w:color="auto" w:fill="auto"/>
          </w:tcPr>
          <w:p w14:paraId="5A8C500F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bookmarkStart w:id="1" w:name="__DdeLink__413_2615046890"/>
            <w:r>
              <w:rPr>
                <w:rFonts w:ascii="Calibri" w:eastAsiaTheme="minorHAnsi" w:hAnsi="Calibri"/>
                <w:color w:val="auto"/>
                <w:szCs w:val="22"/>
                <w:lang w:eastAsia="en-US"/>
              </w:rPr>
              <w:t>marchesi@co</w:t>
            </w:r>
            <w:bookmarkEnd w:id="1"/>
            <w:r>
              <w:rPr>
                <w:rFonts w:ascii="Calibri" w:eastAsiaTheme="minorHAnsi" w:hAnsi="Calibri"/>
                <w:color w:val="auto"/>
                <w:szCs w:val="22"/>
                <w:lang w:eastAsia="en-US"/>
              </w:rPr>
              <w:t>muneditavullia.it</w:t>
            </w:r>
          </w:p>
        </w:tc>
      </w:tr>
      <w:tr w:rsidR="0045613F" w14:paraId="4BCF91AC" w14:textId="77777777" w:rsidTr="00936250">
        <w:tc>
          <w:tcPr>
            <w:tcW w:w="1560" w:type="dxa"/>
            <w:shd w:val="clear" w:color="auto" w:fill="auto"/>
          </w:tcPr>
          <w:p w14:paraId="0E8A3648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proofErr w:type="spellStart"/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Vallefoglia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14:paraId="67510E4B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</w:rPr>
            </w:pPr>
            <w:r>
              <w:rPr>
                <w:rFonts w:asciiTheme="majorHAnsi" w:eastAsiaTheme="minorHAnsi" w:hAnsiTheme="majorHAnsi" w:cs="Times New Roman"/>
                <w:bCs/>
                <w:color w:val="00000A"/>
                <w:szCs w:val="22"/>
                <w:lang w:eastAsia="en-US"/>
              </w:rPr>
              <w:t>Catia Turchi</w:t>
            </w:r>
          </w:p>
        </w:tc>
        <w:tc>
          <w:tcPr>
            <w:tcW w:w="1985" w:type="dxa"/>
            <w:tcBorders>
              <w:right w:val="nil"/>
            </w:tcBorders>
            <w:shd w:val="clear" w:color="auto" w:fill="auto"/>
          </w:tcPr>
          <w:p w14:paraId="2B9E3E8C" w14:textId="77777777" w:rsidR="0045613F" w:rsidRDefault="00ED5538">
            <w:pPr>
              <w:jc w:val="both"/>
              <w:rPr>
                <w:rFonts w:asciiTheme="majorHAnsi" w:hAnsiTheme="majorHAnsi" w:cs="Times New Roman"/>
                <w:bCs/>
                <w:highlight w:val="cyan"/>
              </w:rPr>
            </w:pPr>
            <w:r>
              <w:rPr>
                <w:rFonts w:ascii="Calibri" w:eastAsiaTheme="minorHAnsi" w:hAnsi="Calibri" w:cs="Times New Roman"/>
                <w:bCs/>
                <w:color w:val="00000A"/>
                <w:szCs w:val="22"/>
                <w:lang w:eastAsia="en-US"/>
              </w:rPr>
              <w:t>0721.4897404</w:t>
            </w:r>
          </w:p>
        </w:tc>
        <w:tc>
          <w:tcPr>
            <w:tcW w:w="4394" w:type="dxa"/>
            <w:shd w:val="clear" w:color="auto" w:fill="auto"/>
          </w:tcPr>
          <w:p w14:paraId="70D23887" w14:textId="77777777" w:rsidR="0045613F" w:rsidRDefault="00ED5538">
            <w:pPr>
              <w:jc w:val="both"/>
              <w:rPr>
                <w:rFonts w:asciiTheme="minorHAnsi" w:eastAsiaTheme="minorHAnsi" w:hAnsiTheme="minorHAnsi"/>
                <w:color w:val="auto"/>
                <w:szCs w:val="22"/>
                <w:lang w:eastAsia="en-US"/>
              </w:rPr>
            </w:pPr>
            <w:r>
              <w:rPr>
                <w:rFonts w:ascii="Calibri" w:eastAsiaTheme="minorHAnsi" w:hAnsi="Calibri"/>
                <w:color w:val="auto"/>
                <w:szCs w:val="22"/>
                <w:lang w:eastAsia="en-US"/>
              </w:rPr>
              <w:t>sociale@comune.vallefoglia.pu.it</w:t>
            </w:r>
          </w:p>
        </w:tc>
      </w:tr>
    </w:tbl>
    <w:p w14:paraId="75144C6C" w14:textId="77777777" w:rsidR="0045613F" w:rsidRDefault="0045613F">
      <w:pPr>
        <w:rPr>
          <w:rFonts w:asciiTheme="majorHAnsi" w:hAnsiTheme="majorHAnsi" w:cs="Times New Roman"/>
          <w:sz w:val="22"/>
          <w:szCs w:val="22"/>
        </w:rPr>
      </w:pPr>
    </w:p>
    <w:p w14:paraId="26C4BC61" w14:textId="77777777" w:rsidR="0045613F" w:rsidRDefault="0045613F">
      <w:pPr>
        <w:rPr>
          <w:rFonts w:asciiTheme="majorHAnsi" w:hAnsiTheme="majorHAnsi" w:cs="Times New Roman"/>
          <w:b/>
          <w:sz w:val="22"/>
          <w:szCs w:val="22"/>
        </w:rPr>
      </w:pPr>
    </w:p>
    <w:p w14:paraId="647B9380" w14:textId="77777777" w:rsidR="0045613F" w:rsidRDefault="00ED5538">
      <w:pPr>
        <w:jc w:val="center"/>
      </w:pPr>
      <w:r>
        <w:rPr>
          <w:rFonts w:asciiTheme="majorHAnsi" w:hAnsiTheme="majorHAnsi" w:cs="Times New Roman"/>
          <w:b/>
          <w:sz w:val="22"/>
          <w:szCs w:val="22"/>
        </w:rPr>
        <w:t>6. EROGAZIONE DEL CONTRIBUTO</w:t>
      </w:r>
    </w:p>
    <w:p w14:paraId="73D69387" w14:textId="77777777" w:rsidR="0045613F" w:rsidRDefault="0045613F">
      <w:pPr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9E68FD1" w14:textId="77777777" w:rsidR="0045613F" w:rsidRDefault="00ED5538">
      <w:pPr>
        <w:jc w:val="both"/>
      </w:pPr>
      <w:r>
        <w:rPr>
          <w:rFonts w:asciiTheme="majorHAnsi" w:hAnsiTheme="majorHAnsi" w:cs="Times New Roman"/>
          <w:sz w:val="22"/>
          <w:szCs w:val="22"/>
        </w:rPr>
        <w:t xml:space="preserve">Entro il </w:t>
      </w:r>
      <w:r>
        <w:rPr>
          <w:rFonts w:asciiTheme="majorHAnsi" w:hAnsiTheme="majorHAnsi" w:cs="Times New Roman"/>
          <w:sz w:val="22"/>
          <w:szCs w:val="22"/>
          <w:u w:val="single"/>
        </w:rPr>
        <w:t>3</w:t>
      </w:r>
      <w:r w:rsidR="007816EB">
        <w:rPr>
          <w:rFonts w:asciiTheme="majorHAnsi" w:hAnsiTheme="majorHAnsi" w:cs="Times New Roman"/>
          <w:sz w:val="22"/>
          <w:szCs w:val="22"/>
          <w:u w:val="single"/>
        </w:rPr>
        <w:t>1</w:t>
      </w:r>
      <w:r>
        <w:rPr>
          <w:rFonts w:asciiTheme="majorHAnsi" w:hAnsiTheme="majorHAnsi" w:cs="Times New Roman"/>
          <w:sz w:val="22"/>
          <w:szCs w:val="22"/>
          <w:u w:val="single"/>
        </w:rPr>
        <w:t xml:space="preserve"> </w:t>
      </w:r>
      <w:proofErr w:type="gramStart"/>
      <w:r>
        <w:rPr>
          <w:rFonts w:asciiTheme="majorHAnsi" w:hAnsiTheme="majorHAnsi" w:cs="Times New Roman"/>
          <w:sz w:val="22"/>
          <w:szCs w:val="22"/>
          <w:u w:val="single"/>
        </w:rPr>
        <w:t>Maggio</w:t>
      </w:r>
      <w:proofErr w:type="gramEnd"/>
      <w:r>
        <w:rPr>
          <w:rFonts w:asciiTheme="majorHAnsi" w:hAnsiTheme="majorHAnsi" w:cs="Times New Roman"/>
          <w:sz w:val="22"/>
          <w:szCs w:val="22"/>
          <w:u w:val="single"/>
        </w:rPr>
        <w:t xml:space="preserve"> 202</w:t>
      </w:r>
      <w:r w:rsidR="007D4D2F">
        <w:rPr>
          <w:rFonts w:asciiTheme="majorHAnsi" w:hAnsiTheme="majorHAnsi" w:cs="Times New Roman"/>
          <w:sz w:val="22"/>
          <w:szCs w:val="22"/>
          <w:u w:val="single"/>
        </w:rPr>
        <w:t>2</w:t>
      </w:r>
      <w:r>
        <w:rPr>
          <w:rFonts w:asciiTheme="majorHAnsi" w:hAnsiTheme="majorHAnsi" w:cs="Times New Roman"/>
          <w:sz w:val="22"/>
          <w:szCs w:val="22"/>
        </w:rPr>
        <w:t xml:space="preserve">, l’Ambito Territoriale Sociale n.1, acquisite le domande con relativa documentazione dai singoli Comuni, </w:t>
      </w:r>
      <w:r w:rsidRPr="00CB01D5">
        <w:rPr>
          <w:rFonts w:asciiTheme="majorHAnsi" w:hAnsiTheme="majorHAnsi" w:cs="Times New Roman"/>
          <w:b/>
          <w:sz w:val="22"/>
          <w:szCs w:val="22"/>
        </w:rPr>
        <w:t>invierà le istanze alla Regione Marche,</w:t>
      </w:r>
      <w:r>
        <w:rPr>
          <w:rFonts w:asciiTheme="majorHAnsi" w:hAnsiTheme="majorHAnsi" w:cs="Times New Roman"/>
          <w:sz w:val="22"/>
          <w:szCs w:val="22"/>
        </w:rPr>
        <w:t xml:space="preserve"> Servizio Politiche Sociali e Sport, </w:t>
      </w:r>
      <w:r>
        <w:rPr>
          <w:rFonts w:asciiTheme="majorHAnsi" w:hAnsiTheme="majorHAnsi" w:cs="Times New Roman"/>
          <w:b/>
          <w:bCs/>
          <w:sz w:val="22"/>
          <w:szCs w:val="22"/>
        </w:rPr>
        <w:t>che procederà a relativa istruttoria.</w:t>
      </w:r>
    </w:p>
    <w:p w14:paraId="6D27FC72" w14:textId="77777777" w:rsidR="0045613F" w:rsidRDefault="00ED5538">
      <w:pPr>
        <w:jc w:val="both"/>
        <w:rPr>
          <w:rFonts w:asciiTheme="majorHAnsi" w:hAnsiTheme="majorHAnsi" w:cs="Times New Roman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Successivamente, a seguito della assegnazione, impegno e liquidazione della quota spettante da parte della Regione Marche, l’Ambito Territoriale Sociale n.1 trasferirà la quota dovuta agli aventi diritto.</w:t>
      </w:r>
    </w:p>
    <w:p w14:paraId="320C921B" w14:textId="77777777" w:rsidR="0045613F" w:rsidRDefault="0045613F">
      <w:pPr>
        <w:rPr>
          <w:rFonts w:asciiTheme="majorHAnsi" w:hAnsiTheme="majorHAnsi" w:cs="Times New Roman"/>
          <w:sz w:val="22"/>
          <w:szCs w:val="22"/>
        </w:rPr>
      </w:pPr>
    </w:p>
    <w:p w14:paraId="274DF6D8" w14:textId="77777777" w:rsidR="0045613F" w:rsidRDefault="0045613F">
      <w:pPr>
        <w:rPr>
          <w:rFonts w:asciiTheme="majorHAnsi" w:hAnsiTheme="majorHAnsi" w:cs="Times New Roman"/>
          <w:sz w:val="22"/>
          <w:szCs w:val="22"/>
        </w:rPr>
      </w:pPr>
    </w:p>
    <w:p w14:paraId="7503788F" w14:textId="77777777" w:rsidR="0045613F" w:rsidRDefault="00ED5538">
      <w:r>
        <w:rPr>
          <w:rFonts w:asciiTheme="majorHAnsi" w:hAnsiTheme="majorHAnsi" w:cs="Times New Roman"/>
          <w:sz w:val="22"/>
          <w:szCs w:val="22"/>
        </w:rPr>
        <w:t>Pesaro</w:t>
      </w:r>
      <w:r w:rsidR="007D4D2F">
        <w:rPr>
          <w:rFonts w:asciiTheme="majorHAnsi" w:hAnsiTheme="majorHAnsi" w:cs="Times New Roman"/>
          <w:sz w:val="22"/>
          <w:szCs w:val="22"/>
        </w:rPr>
        <w:t>, 11.04.2022</w:t>
      </w:r>
    </w:p>
    <w:p w14:paraId="2134F9B7" w14:textId="77777777" w:rsidR="0045613F" w:rsidRDefault="0045613F">
      <w:pPr>
        <w:rPr>
          <w:rFonts w:asciiTheme="majorHAnsi" w:hAnsiTheme="majorHAnsi" w:cs="Times New Roman"/>
          <w:sz w:val="22"/>
          <w:szCs w:val="22"/>
        </w:rPr>
      </w:pPr>
    </w:p>
    <w:p w14:paraId="085CAD63" w14:textId="77777777" w:rsidR="0045613F" w:rsidRDefault="0045613F">
      <w:pPr>
        <w:rPr>
          <w:rFonts w:asciiTheme="majorHAnsi" w:hAnsiTheme="majorHAnsi" w:cs="Times New Roman"/>
          <w:sz w:val="22"/>
          <w:szCs w:val="22"/>
        </w:rPr>
      </w:pPr>
    </w:p>
    <w:p w14:paraId="66746283" w14:textId="77777777" w:rsidR="00F374CB" w:rsidRDefault="00F374CB">
      <w:pPr>
        <w:rPr>
          <w:rFonts w:asciiTheme="majorHAnsi" w:hAnsiTheme="majorHAnsi" w:cs="Times New Roman"/>
          <w:sz w:val="22"/>
          <w:szCs w:val="22"/>
        </w:rPr>
      </w:pPr>
    </w:p>
    <w:p w14:paraId="19F43A99" w14:textId="77777777" w:rsidR="0045613F" w:rsidRDefault="00ED5538">
      <w:r>
        <w:rPr>
          <w:rFonts w:asciiTheme="majorHAnsi" w:hAnsiTheme="majorHAnsi" w:cs="Times New Roman"/>
          <w:sz w:val="22"/>
          <w:szCs w:val="22"/>
        </w:rPr>
        <w:t xml:space="preserve">    Il Coordinatore dell’ATS n.1</w:t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  <w:t xml:space="preserve">La Responsabile U.O. </w:t>
      </w:r>
      <w:proofErr w:type="gramStart"/>
      <w:r>
        <w:rPr>
          <w:rFonts w:asciiTheme="majorHAnsi" w:hAnsiTheme="majorHAnsi" w:cs="Times New Roman"/>
          <w:sz w:val="22"/>
          <w:szCs w:val="22"/>
        </w:rPr>
        <w:t>dell’ ATS</w:t>
      </w:r>
      <w:proofErr w:type="gramEnd"/>
      <w:r>
        <w:rPr>
          <w:rFonts w:asciiTheme="majorHAnsi" w:hAnsiTheme="majorHAnsi" w:cs="Times New Roman"/>
          <w:sz w:val="22"/>
          <w:szCs w:val="22"/>
        </w:rPr>
        <w:t xml:space="preserve"> n.1</w:t>
      </w:r>
    </w:p>
    <w:p w14:paraId="4978AE7D" w14:textId="77777777" w:rsidR="0045613F" w:rsidRDefault="00ED5538">
      <w:r>
        <w:rPr>
          <w:rFonts w:asciiTheme="majorHAnsi" w:hAnsiTheme="majorHAnsi" w:cs="Times New Roman"/>
          <w:sz w:val="22"/>
          <w:szCs w:val="22"/>
        </w:rPr>
        <w:t xml:space="preserve">             Roberto Drago</w:t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</w:r>
      <w:r>
        <w:rPr>
          <w:rFonts w:asciiTheme="majorHAnsi" w:hAnsiTheme="majorHAnsi" w:cs="Times New Roman"/>
          <w:sz w:val="22"/>
          <w:szCs w:val="22"/>
        </w:rPr>
        <w:tab/>
        <w:t xml:space="preserve">                      Dott.ssa Antonella </w:t>
      </w:r>
      <w:r>
        <w:rPr>
          <w:rFonts w:asciiTheme="majorHAnsi" w:eastAsia="MS Mincho" w:hAnsiTheme="majorHAnsi" w:cs="Times New Roman"/>
          <w:sz w:val="22"/>
          <w:szCs w:val="22"/>
        </w:rPr>
        <w:t>Le</w:t>
      </w:r>
      <w:r>
        <w:rPr>
          <w:rFonts w:asciiTheme="majorHAnsi" w:hAnsiTheme="majorHAnsi" w:cs="Times New Roman"/>
          <w:sz w:val="22"/>
          <w:szCs w:val="22"/>
        </w:rPr>
        <w:t xml:space="preserve">ggio </w:t>
      </w:r>
    </w:p>
    <w:p w14:paraId="35CAC003" w14:textId="77777777" w:rsidR="0045613F" w:rsidRDefault="00ED5538">
      <w:pPr>
        <w:tabs>
          <w:tab w:val="right" w:pos="8505"/>
        </w:tabs>
        <w:suppressAutoHyphens/>
        <w:ind w:left="-284"/>
      </w:pPr>
      <w:r>
        <w:rPr>
          <w:rFonts w:asciiTheme="majorHAnsi" w:hAnsiTheme="majorHAnsi" w:cs="Times New Roman"/>
          <w:b/>
          <w:sz w:val="22"/>
          <w:szCs w:val="22"/>
          <w:highlight w:val="red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</w:rPr>
        <w:t xml:space="preserve">     </w:t>
      </w:r>
    </w:p>
    <w:p w14:paraId="3E34FB52" w14:textId="77777777" w:rsidR="0045613F" w:rsidRDefault="0045613F">
      <w:pPr>
        <w:tabs>
          <w:tab w:val="right" w:pos="8505"/>
        </w:tabs>
        <w:suppressAutoHyphens/>
        <w:ind w:left="-284"/>
        <w:rPr>
          <w:rFonts w:asciiTheme="majorHAnsi" w:hAnsiTheme="majorHAnsi" w:cstheme="majorHAnsi"/>
          <w:b/>
          <w:sz w:val="22"/>
          <w:szCs w:val="22"/>
        </w:rPr>
      </w:pPr>
    </w:p>
    <w:p w14:paraId="119A5687" w14:textId="77777777" w:rsidR="00F374CB" w:rsidRDefault="00F374CB">
      <w:pPr>
        <w:tabs>
          <w:tab w:val="right" w:pos="8505"/>
        </w:tabs>
        <w:suppressAutoHyphens/>
        <w:ind w:left="-284"/>
        <w:rPr>
          <w:rFonts w:asciiTheme="majorHAnsi" w:hAnsiTheme="majorHAnsi" w:cstheme="majorHAnsi"/>
          <w:b/>
          <w:sz w:val="22"/>
          <w:szCs w:val="22"/>
        </w:rPr>
      </w:pPr>
    </w:p>
    <w:p w14:paraId="68F6356F" w14:textId="77777777" w:rsidR="0045613F" w:rsidRDefault="00ED5538">
      <w:pPr>
        <w:tabs>
          <w:tab w:val="right" w:pos="8505"/>
        </w:tabs>
        <w:suppressAutoHyphens/>
        <w:ind w:left="-284"/>
      </w:pPr>
      <w:r>
        <w:rPr>
          <w:rFonts w:asciiTheme="majorHAnsi" w:hAnsiTheme="majorHAnsi" w:cstheme="majorHAnsi"/>
          <w:b/>
          <w:sz w:val="22"/>
          <w:szCs w:val="22"/>
        </w:rPr>
        <w:t xml:space="preserve">    </w:t>
      </w:r>
    </w:p>
    <w:p w14:paraId="486CCC99" w14:textId="77777777" w:rsidR="0045613F" w:rsidRDefault="00ED5538">
      <w:pPr>
        <w:tabs>
          <w:tab w:val="right" w:pos="8505"/>
        </w:tabs>
        <w:suppressAutoHyphens/>
        <w:ind w:left="-284"/>
      </w:pPr>
      <w:r>
        <w:rPr>
          <w:rFonts w:asciiTheme="majorHAnsi" w:hAnsiTheme="majorHAnsi" w:cstheme="majorHAnsi"/>
          <w:b/>
          <w:sz w:val="22"/>
          <w:szCs w:val="22"/>
        </w:rPr>
        <w:t xml:space="preserve">     </w:t>
      </w:r>
      <w:r>
        <w:rPr>
          <w:rFonts w:asciiTheme="majorHAnsi" w:hAnsiTheme="majorHAnsi" w:cstheme="majorHAnsi"/>
          <w:b/>
        </w:rPr>
        <w:t xml:space="preserve">Informativa ai sensi degli artt. 13 </w:t>
      </w:r>
      <w:proofErr w:type="gramStart"/>
      <w:r>
        <w:rPr>
          <w:rFonts w:asciiTheme="majorHAnsi" w:hAnsiTheme="majorHAnsi" w:cstheme="majorHAnsi"/>
          <w:b/>
        </w:rPr>
        <w:t>e  14</w:t>
      </w:r>
      <w:proofErr w:type="gramEnd"/>
      <w:r>
        <w:rPr>
          <w:rFonts w:asciiTheme="majorHAnsi" w:hAnsiTheme="majorHAnsi" w:cstheme="majorHAnsi"/>
          <w:b/>
        </w:rPr>
        <w:t xml:space="preserve"> del Regolamento U.E.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</w:rPr>
        <w:t xml:space="preserve"> 2016/679 si forniscono le seguenti informazioni </w:t>
      </w:r>
    </w:p>
    <w:p w14:paraId="10F1EB4B" w14:textId="77777777" w:rsidR="0045613F" w:rsidRDefault="00ED5538">
      <w:pPr>
        <w:tabs>
          <w:tab w:val="right" w:pos="8505"/>
        </w:tabs>
        <w:suppressAutoHyphens/>
        <w:ind w:left="-284"/>
      </w:pPr>
      <w:r>
        <w:rPr>
          <w:rFonts w:asciiTheme="majorHAnsi" w:hAnsiTheme="majorHAnsi" w:cstheme="majorHAnsi"/>
          <w:b/>
        </w:rPr>
        <w:t xml:space="preserve">      relative al trattamento dei dati personali:</w:t>
      </w:r>
      <w:r>
        <w:rPr>
          <w:rFonts w:asciiTheme="majorHAnsi" w:hAnsiTheme="majorHAnsi" w:cstheme="majorHAnsi"/>
        </w:rPr>
        <w:t xml:space="preserve"> </w:t>
      </w:r>
    </w:p>
    <w:p w14:paraId="2BDC4A54" w14:textId="77777777" w:rsidR="0045613F" w:rsidRDefault="00ED5538">
      <w:r>
        <w:rPr>
          <w:rFonts w:asciiTheme="majorHAnsi" w:eastAsia="MS Mincho" w:hAnsiTheme="majorHAnsi" w:cstheme="majorHAnsi"/>
          <w:b/>
        </w:rPr>
        <w:t>Co-Titolari del trattamento</w:t>
      </w:r>
      <w:r>
        <w:rPr>
          <w:rFonts w:asciiTheme="majorHAnsi" w:eastAsia="MS Mincho" w:hAnsiTheme="majorHAnsi" w:cstheme="majorHAnsi"/>
        </w:rPr>
        <w:t xml:space="preserve">: Azienda Sanitaria Unica Regionale – Area Vasta </w:t>
      </w:r>
      <w:proofErr w:type="gramStart"/>
      <w:r>
        <w:rPr>
          <w:rFonts w:asciiTheme="majorHAnsi" w:eastAsia="MS Mincho" w:hAnsiTheme="majorHAnsi" w:cstheme="majorHAnsi"/>
        </w:rPr>
        <w:t>1  e</w:t>
      </w:r>
      <w:proofErr w:type="gramEnd"/>
      <w:r>
        <w:rPr>
          <w:rFonts w:asciiTheme="majorHAnsi" w:eastAsia="MS Mincho" w:hAnsiTheme="majorHAnsi" w:cstheme="majorHAnsi"/>
        </w:rPr>
        <w:t xml:space="preserve"> tutti i Comuni facenti parte l’ATS n. 1 </w:t>
      </w:r>
      <w:r>
        <w:rPr>
          <w:rFonts w:asciiTheme="majorHAnsi" w:hAnsiTheme="majorHAnsi" w:cstheme="majorHAnsi"/>
        </w:rPr>
        <w:t xml:space="preserve"> </w:t>
      </w:r>
    </w:p>
    <w:p w14:paraId="3D1C4731" w14:textId="1A63F43E" w:rsidR="0045613F" w:rsidRDefault="00ED5538">
      <w:r>
        <w:rPr>
          <w:rFonts w:asciiTheme="majorHAnsi" w:eastAsia="MS Mincho" w:hAnsiTheme="majorHAnsi" w:cstheme="majorHAnsi"/>
          <w:b/>
        </w:rPr>
        <w:t>Responsabili della protezione dati:</w:t>
      </w:r>
      <w:r>
        <w:rPr>
          <w:rFonts w:asciiTheme="majorHAnsi" w:hAnsiTheme="majorHAnsi" w:cstheme="majorHAnsi"/>
        </w:rPr>
        <w:t xml:space="preserve"> Azienda Sanitaria Unica Regionale - Area Vasta n. 1 </w:t>
      </w:r>
      <w:hyperlink r:id="rId25">
        <w:r>
          <w:rPr>
            <w:rStyle w:val="CollegamentoInternet"/>
            <w:rFonts w:asciiTheme="majorHAnsi" w:hAnsiTheme="majorHAnsi" w:cstheme="majorHAnsi"/>
          </w:rPr>
          <w:t>asur@emarche.it</w:t>
        </w:r>
      </w:hyperlink>
      <w:r>
        <w:rPr>
          <w:rFonts w:asciiTheme="majorHAnsi" w:hAnsiTheme="majorHAnsi" w:cstheme="majorHAnsi"/>
        </w:rPr>
        <w:t xml:space="preserve">; </w:t>
      </w:r>
      <w:hyperlink r:id="rId26">
        <w:r>
          <w:rPr>
            <w:rStyle w:val="CollegamentoInternet"/>
            <w:rFonts w:asciiTheme="majorHAnsi" w:hAnsiTheme="majorHAnsi" w:cstheme="majorHAnsi"/>
          </w:rPr>
          <w:t>areavasta1.asur@emarche.it</w:t>
        </w:r>
      </w:hyperlink>
      <w:r>
        <w:rPr>
          <w:rStyle w:val="CollegamentoInternet"/>
          <w:rFonts w:asciiTheme="majorHAnsi" w:hAnsiTheme="majorHAnsi" w:cstheme="majorHAnsi"/>
        </w:rPr>
        <w:t>;</w:t>
      </w:r>
      <w:r w:rsidR="001F27D2">
        <w:rPr>
          <w:rStyle w:val="CollegamentoInternet"/>
          <w:rFonts w:asciiTheme="majorHAnsi" w:hAnsiTheme="majorHAnsi" w:cstheme="majorHAnsi"/>
        </w:rPr>
        <w:t xml:space="preserve"> </w:t>
      </w:r>
      <w:r>
        <w:rPr>
          <w:rFonts w:asciiTheme="majorHAnsi" w:eastAsia="MS Mincho" w:hAnsiTheme="majorHAnsi" w:cstheme="majorHAnsi"/>
        </w:rPr>
        <w:t xml:space="preserve">Comune di </w:t>
      </w:r>
      <w:r>
        <w:rPr>
          <w:rFonts w:asciiTheme="majorHAnsi" w:hAnsiTheme="majorHAnsi" w:cstheme="majorHAnsi"/>
        </w:rPr>
        <w:t xml:space="preserve">Pesaro -  Posta </w:t>
      </w:r>
      <w:r w:rsidRPr="007C58E1">
        <w:rPr>
          <w:rFonts w:asciiTheme="majorHAnsi" w:hAnsiTheme="majorHAnsi" w:cstheme="majorHAnsi"/>
        </w:rPr>
        <w:t xml:space="preserve">elettronica: </w:t>
      </w:r>
      <w:hyperlink r:id="rId27">
        <w:r w:rsidRPr="007C58E1">
          <w:rPr>
            <w:rStyle w:val="CollegamentoInternet"/>
            <w:rFonts w:asciiTheme="majorHAnsi" w:hAnsiTheme="majorHAnsi" w:cstheme="majorHAnsi"/>
            <w:color w:val="00000A"/>
          </w:rPr>
          <w:t>urp@comune.pesaro.pu.it</w:t>
        </w:r>
      </w:hyperlink>
      <w:r w:rsidRPr="007C58E1">
        <w:rPr>
          <w:rFonts w:asciiTheme="majorHAnsi" w:hAnsiTheme="majorHAnsi" w:cstheme="majorHAnsi"/>
        </w:rPr>
        <w:t xml:space="preserve"> Telefono 0721387</w:t>
      </w:r>
      <w:r w:rsidR="007C58E1" w:rsidRPr="007C58E1">
        <w:rPr>
          <w:rFonts w:asciiTheme="majorHAnsi" w:hAnsiTheme="majorHAnsi" w:cstheme="majorHAnsi"/>
        </w:rPr>
        <w:t>478</w:t>
      </w:r>
      <w:r w:rsidRPr="007C58E1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Comuni ATS 1. </w:t>
      </w:r>
    </w:p>
    <w:p w14:paraId="00E3F201" w14:textId="77777777" w:rsidR="0045613F" w:rsidRDefault="00ED5538">
      <w:pPr>
        <w:jc w:val="both"/>
      </w:pPr>
      <w:r>
        <w:rPr>
          <w:rFonts w:asciiTheme="majorHAnsi" w:eastAsia="MS Mincho" w:hAnsiTheme="majorHAnsi" w:cstheme="majorHAnsi"/>
          <w:b/>
        </w:rPr>
        <w:t xml:space="preserve">Finalità: </w:t>
      </w:r>
      <w:r>
        <w:rPr>
          <w:rFonts w:asciiTheme="majorHAnsi" w:hAnsiTheme="majorHAnsi" w:cstheme="majorHAnsi"/>
          <w:bCs/>
        </w:rPr>
        <w:t>Concessione di contributi alle famiglie con persone con disturbi dello spettro autistico.</w:t>
      </w:r>
    </w:p>
    <w:p w14:paraId="43C7C39D" w14:textId="77777777" w:rsidR="0045613F" w:rsidRDefault="00ED5538">
      <w:pPr>
        <w:ind w:right="174"/>
        <w:jc w:val="both"/>
      </w:pPr>
      <w:r>
        <w:rPr>
          <w:rFonts w:asciiTheme="majorHAnsi" w:eastAsia="MS Mincho" w:hAnsiTheme="majorHAnsi" w:cstheme="majorHAnsi"/>
          <w:b/>
        </w:rPr>
        <w:t>Base giuridica:</w:t>
      </w:r>
      <w:r>
        <w:rPr>
          <w:rFonts w:asciiTheme="majorHAnsi" w:hAnsiTheme="majorHAnsi" w:cstheme="majorHAnsi"/>
        </w:rPr>
        <w:t xml:space="preserve"> Il trattamento è autorizzato a sensi delle seguenti normative: Legge n. 328/2000, L.R.n.25/2014 </w:t>
      </w:r>
      <w:proofErr w:type="gramStart"/>
      <w:r>
        <w:rPr>
          <w:rFonts w:asciiTheme="majorHAnsi" w:hAnsiTheme="majorHAnsi" w:cstheme="majorHAnsi"/>
        </w:rPr>
        <w:t xml:space="preserve">– </w:t>
      </w:r>
      <w:r>
        <w:rPr>
          <w:rFonts w:asciiTheme="majorHAnsi" w:hAnsiTheme="majorHAnsi" w:cstheme="majorHAnsi"/>
          <w:color w:val="FF0000"/>
        </w:rPr>
        <w:t xml:space="preserve"> </w:t>
      </w:r>
      <w:bookmarkStart w:id="2" w:name="__DdeLink__750_3525596305"/>
      <w:r>
        <w:rPr>
          <w:rFonts w:asciiTheme="majorHAnsi" w:hAnsiTheme="majorHAnsi" w:cstheme="majorHAnsi"/>
        </w:rPr>
        <w:t>Determin</w:t>
      </w:r>
      <w:r w:rsidR="007816EB">
        <w:rPr>
          <w:rFonts w:asciiTheme="majorHAnsi" w:hAnsiTheme="majorHAnsi" w:cstheme="majorHAnsi"/>
        </w:rPr>
        <w:t>a</w:t>
      </w:r>
      <w:proofErr w:type="gramEnd"/>
      <w:r w:rsidR="007816EB">
        <w:rPr>
          <w:rFonts w:asciiTheme="majorHAnsi" w:hAnsiTheme="majorHAnsi" w:cstheme="majorHAnsi"/>
        </w:rPr>
        <w:t xml:space="preserve"> regionale n. 272/2021</w:t>
      </w:r>
      <w:bookmarkEnd w:id="2"/>
      <w:r w:rsidR="007816EB">
        <w:rPr>
          <w:rFonts w:asciiTheme="majorHAnsi" w:hAnsiTheme="majorHAnsi" w:cstheme="majorHAnsi"/>
        </w:rPr>
        <w:t>,</w:t>
      </w:r>
      <w:r>
        <w:rPr>
          <w:rFonts w:asciiTheme="majorHAnsi" w:hAnsiTheme="majorHAnsi"/>
          <w:sz w:val="22"/>
          <w:szCs w:val="22"/>
        </w:rPr>
        <w:t xml:space="preserve">  </w:t>
      </w:r>
      <w:r>
        <w:rPr>
          <w:rFonts w:asciiTheme="majorHAnsi" w:hAnsiTheme="majorHAnsi" w:cstheme="majorHAnsi"/>
        </w:rPr>
        <w:t xml:space="preserve">del </w:t>
      </w:r>
      <w:proofErr w:type="spellStart"/>
      <w:r>
        <w:rPr>
          <w:rFonts w:asciiTheme="majorHAnsi" w:hAnsiTheme="majorHAnsi" w:cstheme="majorHAnsi"/>
        </w:rPr>
        <w:t>D.Lgs.</w:t>
      </w:r>
      <w:proofErr w:type="spellEnd"/>
      <w:r>
        <w:rPr>
          <w:rFonts w:asciiTheme="majorHAnsi" w:hAnsiTheme="majorHAnsi" w:cstheme="majorHAnsi"/>
        </w:rPr>
        <w:t xml:space="preserve"> n.196/2003 e </w:t>
      </w:r>
      <w:proofErr w:type="spellStart"/>
      <w:proofErr w:type="gramStart"/>
      <w:r>
        <w:rPr>
          <w:rFonts w:asciiTheme="majorHAnsi" w:hAnsiTheme="majorHAnsi" w:cstheme="majorHAnsi"/>
        </w:rPr>
        <w:t>ss.mm.ii</w:t>
      </w:r>
      <w:proofErr w:type="spellEnd"/>
      <w:proofErr w:type="gramEnd"/>
      <w:r>
        <w:rPr>
          <w:rFonts w:asciiTheme="majorHAnsi" w:hAnsiTheme="majorHAnsi" w:cstheme="majorHAnsi"/>
        </w:rPr>
        <w:t xml:space="preserve"> e necessario per l'esecuzione di un compito di interesse pubblico o connesso all'esercizio di pubblici poteri di cui è investito il titolare del trattamento (art.6 </w:t>
      </w:r>
      <w:proofErr w:type="spellStart"/>
      <w:r>
        <w:rPr>
          <w:rFonts w:asciiTheme="majorHAnsi" w:hAnsiTheme="majorHAnsi" w:cstheme="majorHAnsi"/>
        </w:rPr>
        <w:t>lett</w:t>
      </w:r>
      <w:proofErr w:type="spellEnd"/>
      <w:r>
        <w:rPr>
          <w:rFonts w:asciiTheme="majorHAnsi" w:hAnsiTheme="majorHAnsi" w:cstheme="majorHAnsi"/>
        </w:rPr>
        <w:t xml:space="preserve"> e); nel caso di specie relativo ai fini della erogazione di benefici economici.</w:t>
      </w:r>
    </w:p>
    <w:p w14:paraId="61A8412A" w14:textId="77777777" w:rsidR="0045613F" w:rsidRDefault="00ED5538">
      <w:pPr>
        <w:ind w:right="151"/>
      </w:pPr>
      <w:r>
        <w:rPr>
          <w:rFonts w:asciiTheme="majorHAnsi" w:hAnsiTheme="majorHAnsi" w:cstheme="majorHAnsi"/>
          <w:b/>
        </w:rPr>
        <w:t>L</w:t>
      </w:r>
      <w:r>
        <w:rPr>
          <w:rFonts w:asciiTheme="majorHAnsi" w:eastAsia="MS Mincho" w:hAnsiTheme="majorHAnsi" w:cstheme="majorHAnsi"/>
          <w:b/>
        </w:rPr>
        <w:t xml:space="preserve">egittimi interessi perseguiti (in caso di trattamento in base all’art. 6 p. 1 lett. f): </w:t>
      </w:r>
      <w:r>
        <w:rPr>
          <w:rFonts w:asciiTheme="majorHAnsi" w:hAnsiTheme="majorHAnsi" w:cstheme="majorHAnsi"/>
        </w:rPr>
        <w:t>L'interesse specifico in questione è identificato a beneficio dell'interessato.</w:t>
      </w:r>
    </w:p>
    <w:p w14:paraId="0ED8D97A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  <w:b/>
        </w:rPr>
        <w:t xml:space="preserve">Categorie di dati personali: </w:t>
      </w:r>
      <w:r>
        <w:rPr>
          <w:rFonts w:asciiTheme="majorHAnsi" w:hAnsiTheme="majorHAnsi" w:cstheme="majorHAnsi"/>
        </w:rPr>
        <w:t>Dati comuni tra cui Codice Fiscale e generalità. Dati particolari: Stato di salute, nello specifico, certificazione di diagnosi riconducibile a disturbi dello spettro autistico.</w:t>
      </w:r>
    </w:p>
    <w:p w14:paraId="301BE268" w14:textId="77777777" w:rsidR="0045613F" w:rsidRDefault="00ED5538">
      <w:pPr>
        <w:jc w:val="both"/>
      </w:pPr>
      <w:r>
        <w:rPr>
          <w:rFonts w:asciiTheme="majorHAnsi" w:eastAsia="MS Mincho" w:hAnsiTheme="majorHAnsi" w:cstheme="majorHAnsi"/>
          <w:b/>
        </w:rPr>
        <w:t xml:space="preserve">Destinatari dei dati personali:  </w:t>
      </w:r>
      <w:r>
        <w:rPr>
          <w:rFonts w:asciiTheme="majorHAnsi" w:hAnsiTheme="majorHAnsi" w:cstheme="majorHAnsi"/>
        </w:rPr>
        <w:t>Uffici interni all’ATS 1 ed esterni (Azienda Sanitaria Unica Regionale - Area Vasta n. 1; Servizi Politiche Sociali territoriali ATS1), per acquisizione documentazione di accesso al beneficio;  Regione Marche, per verifica requisiti e relativa istruttoria; INPS- Casellario assistenziale; Altri Enti pubblici o privati autorizzati al trattamento per acquisizione/accertamento dati o a fini statistici  o per altre finalità pubbliche  (es. INPS; Regione Marche – Ufficio ISTAT, Agenzia Entrate; Istituto di credito per l'emissione del mandato di pagamento etc.);  I dati saranno comunicati ai diversi Servizi del Comune di Pesaro ai sensi dell’art. 32 del vigente Regolamento di Contabilità per la verifica di eventuale compensazione di debiti e crediti.</w:t>
      </w:r>
    </w:p>
    <w:p w14:paraId="38C97564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  <w:b/>
        </w:rPr>
        <w:t xml:space="preserve">Trasferimento dei dati personali a un Paese terzo o a un’organizzazione internazionale: </w:t>
      </w:r>
      <w:r>
        <w:rPr>
          <w:rFonts w:asciiTheme="majorHAnsi" w:hAnsiTheme="majorHAnsi" w:cstheme="majorHAnsi"/>
        </w:rPr>
        <w:t>I dati NON saranno trasferiti né in Stati membri dell’Unione Europea né in Paesi terzi non appartenenti all’Unione Europea.</w:t>
      </w:r>
    </w:p>
    <w:p w14:paraId="23A94D5B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  <w:b/>
        </w:rPr>
        <w:lastRenderedPageBreak/>
        <w:t xml:space="preserve">Periodo/criteri di conservazione: </w:t>
      </w:r>
      <w:r>
        <w:rPr>
          <w:rFonts w:asciiTheme="majorHAnsi" w:hAnsiTheme="majorHAnsi" w:cstheme="majorHAnsi"/>
        </w:rPr>
        <w:t>I dati personali potranno essere cancellati esclusivamente nei termini previsti dalla vigente normativa in materia di archiviazione e conservazione. Per il procedimento in oggetto di norma il periodo di conservazione è permanente.</w:t>
      </w:r>
    </w:p>
    <w:p w14:paraId="31094F3C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  <w:b/>
        </w:rPr>
        <w:t>Diritti dell’Interessato:</w:t>
      </w:r>
      <w:r>
        <w:rPr>
          <w:rFonts w:asciiTheme="majorHAnsi" w:eastAsia="MS Mincho" w:hAnsiTheme="majorHAnsi" w:cstheme="majorHAnsi"/>
        </w:rPr>
        <w:t xml:space="preserve">  L’interessato può in ogni momento esercitare i diritti di accesso, rettifica, aggiornamento e integrazione dei  dati, limitazione del trattamento, il diritto  ad ottenere la portabilità dei dati, (trasmissione dei dati in formato strutturato e automatizzato da un titolare del trattamento, ad  altro titolare); il diritto di  opporsi ad un processo decisionale automatizzato, compresa la profilazione; il diritto alla cancellazione o alla trasformazione in forma anonima dei dati se trattati in violazione di legge. L’interessato ha inoltre:</w:t>
      </w:r>
    </w:p>
    <w:p w14:paraId="4D318CF5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</w:rPr>
        <w:t xml:space="preserve">-il diritto di opposizione per motivi legittimi inviando una raccomandata </w:t>
      </w:r>
      <w:proofErr w:type="spellStart"/>
      <w:r>
        <w:rPr>
          <w:rFonts w:asciiTheme="majorHAnsi" w:eastAsia="MS Mincho" w:hAnsiTheme="majorHAnsi" w:cstheme="majorHAnsi"/>
        </w:rPr>
        <w:t>a.r.</w:t>
      </w:r>
      <w:proofErr w:type="spellEnd"/>
      <w:r>
        <w:rPr>
          <w:rFonts w:asciiTheme="majorHAnsi" w:eastAsia="MS Mincho" w:hAnsiTheme="majorHAnsi" w:cstheme="majorHAnsi"/>
        </w:rPr>
        <w:t xml:space="preserve"> ai Titolari del trattamento sopra indicato, relativamente alle rispettive competenze;</w:t>
      </w:r>
    </w:p>
    <w:p w14:paraId="00F97CE2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</w:rPr>
        <w:t>- il diritto di proporre reclamo al Garante per la Protezione dei dati personali.</w:t>
      </w:r>
    </w:p>
    <w:p w14:paraId="7E389076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  <w:b/>
        </w:rPr>
        <w:t xml:space="preserve">Obbligatorietà della fornitura dei dati personali e le possibili conseguenze della mancata comunicazione di tali dati: </w:t>
      </w:r>
      <w:r>
        <w:rPr>
          <w:rFonts w:asciiTheme="majorHAnsi" w:eastAsia="MS Mincho" w:hAnsiTheme="majorHAnsi" w:cstheme="majorHAnsi"/>
        </w:rPr>
        <w:t>il</w:t>
      </w:r>
      <w:r>
        <w:rPr>
          <w:rFonts w:asciiTheme="majorHAnsi" w:eastAsia="MS Mincho" w:hAnsiTheme="majorHAnsi" w:cstheme="majorHAnsi"/>
          <w:b/>
        </w:rPr>
        <w:t xml:space="preserve"> </w:t>
      </w:r>
      <w:r>
        <w:rPr>
          <w:rFonts w:asciiTheme="majorHAnsi" w:hAnsiTheme="majorHAnsi" w:cstheme="majorHAnsi"/>
        </w:rPr>
        <w:t>conferimento dei dati è obbligatorio per poter usufruire del beneficio in presenza dei requisiti; la conseguenza in caso di mancato conferimento dei dati comporta l’impossibilità di effettuare le dovute verifiche e pertanto l’impossibilità di accedere al beneficio economico.</w:t>
      </w:r>
    </w:p>
    <w:p w14:paraId="5B0AFF12" w14:textId="77777777" w:rsidR="0045613F" w:rsidRDefault="00ED5538">
      <w:pPr>
        <w:ind w:right="151"/>
        <w:jc w:val="both"/>
      </w:pPr>
      <w:r>
        <w:rPr>
          <w:rFonts w:asciiTheme="majorHAnsi" w:eastAsia="MS Mincho" w:hAnsiTheme="majorHAnsi" w:cstheme="majorHAnsi"/>
          <w:b/>
        </w:rPr>
        <w:t xml:space="preserve">Fonte da cui hanno origine i dati personali: </w:t>
      </w:r>
      <w:r>
        <w:rPr>
          <w:rFonts w:asciiTheme="majorHAnsi" w:hAnsiTheme="majorHAnsi" w:cstheme="majorHAnsi"/>
        </w:rPr>
        <w:t>I dati non raccolti direttamente dall’Interessato sono stati reperiti tramite accesso a banche dati interne e/o di altri enti pubblici anche ai fini della verifica del possesso dei requisiti sempre e comunque per le finalità perseguite sopra indicate.</w:t>
      </w:r>
    </w:p>
    <w:p w14:paraId="4FE832D3" w14:textId="77777777" w:rsidR="0045613F" w:rsidRDefault="00ED5538">
      <w:pPr>
        <w:jc w:val="both"/>
      </w:pPr>
      <w:r>
        <w:rPr>
          <w:rFonts w:asciiTheme="majorHAnsi" w:eastAsia="MS Mincho" w:hAnsiTheme="majorHAnsi" w:cstheme="majorHAnsi"/>
          <w:b/>
        </w:rPr>
        <w:t xml:space="preserve">Esistenza di un processo decisionale automatizzato, compresa la profilazione: </w:t>
      </w:r>
      <w:r>
        <w:rPr>
          <w:rFonts w:asciiTheme="majorHAnsi" w:eastAsia="MS Mincho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er il Trattamento in oggetto non è adottato </w:t>
      </w:r>
      <w:proofErr w:type="gramStart"/>
      <w:r>
        <w:rPr>
          <w:rFonts w:asciiTheme="majorHAnsi" w:hAnsiTheme="majorHAnsi" w:cstheme="majorHAnsi"/>
        </w:rPr>
        <w:t>a</w:t>
      </w:r>
      <w:proofErr w:type="gramEnd"/>
      <w:r>
        <w:rPr>
          <w:rFonts w:asciiTheme="majorHAnsi" w:hAnsiTheme="majorHAnsi" w:cstheme="majorHAnsi"/>
        </w:rPr>
        <w:t xml:space="preserve"> alcun processo decisionale automatizzato, compresa la profilazione, di cui all’articolo 22, paragrafi 1 e 4, del Regolamento UE n. 679/2016.</w:t>
      </w:r>
    </w:p>
    <w:p w14:paraId="19F2A7F7" w14:textId="77777777" w:rsidR="0045613F" w:rsidRDefault="00ED5538" w:rsidP="007D4D2F">
      <w:r>
        <w:rPr>
          <w:rFonts w:asciiTheme="majorHAnsi" w:eastAsia="Times New Roman" w:hAnsiTheme="majorHAnsi" w:cstheme="majorHAnsi"/>
          <w:b/>
          <w:bCs/>
        </w:rPr>
        <w:t>Informativa Legge n. 241/1990 modificata dalla Legge n. 15/05 art. 8</w:t>
      </w:r>
      <w:r>
        <w:rPr>
          <w:rFonts w:asciiTheme="majorHAnsi" w:eastAsia="Times New Roman" w:hAnsiTheme="majorHAnsi" w:cstheme="majorHAnsi"/>
        </w:rPr>
        <w:br/>
      </w:r>
      <w:r>
        <w:rPr>
          <w:rFonts w:asciiTheme="majorHAnsi" w:eastAsia="Times New Roman" w:hAnsiTheme="majorHAnsi" w:cstheme="majorHAnsi"/>
          <w:b/>
        </w:rPr>
        <w:t>Amministrazioni competenti:</w:t>
      </w:r>
      <w:r>
        <w:rPr>
          <w:rFonts w:asciiTheme="majorHAnsi" w:eastAsia="Times New Roman" w:hAnsiTheme="majorHAnsi" w:cstheme="majorHAnsi"/>
        </w:rPr>
        <w:t xml:space="preserve"> Comuni di Gabicce Mare, Gradara, Mombaroccio, Montelabbate, Pesaro, Tavullia, </w:t>
      </w:r>
      <w:proofErr w:type="spellStart"/>
      <w:r>
        <w:rPr>
          <w:rFonts w:asciiTheme="majorHAnsi" w:eastAsia="Times New Roman" w:hAnsiTheme="majorHAnsi" w:cstheme="majorHAnsi"/>
        </w:rPr>
        <w:t>Vallefoglia</w:t>
      </w:r>
      <w:proofErr w:type="spellEnd"/>
      <w:r>
        <w:rPr>
          <w:rFonts w:asciiTheme="majorHAnsi" w:eastAsia="Times New Roman" w:hAnsiTheme="majorHAnsi" w:cstheme="majorHAnsi"/>
        </w:rPr>
        <w:t>.</w:t>
      </w:r>
      <w:r>
        <w:rPr>
          <w:rFonts w:asciiTheme="majorHAnsi" w:eastAsia="Times New Roman" w:hAnsiTheme="majorHAnsi" w:cstheme="majorHAnsi"/>
        </w:rPr>
        <w:br/>
      </w:r>
      <w:r>
        <w:rPr>
          <w:rFonts w:asciiTheme="majorHAnsi" w:eastAsia="Times New Roman" w:hAnsiTheme="majorHAnsi" w:cstheme="majorHAnsi"/>
          <w:b/>
        </w:rPr>
        <w:t>Oggetto del procedimento:</w:t>
      </w:r>
      <w:r>
        <w:rPr>
          <w:rFonts w:asciiTheme="majorHAnsi" w:eastAsia="Times New Roman" w:hAnsiTheme="majorHAnsi" w:cstheme="majorHAnsi"/>
        </w:rPr>
        <w:t xml:space="preserve"> L.R.25/2014 art.11 – Determin</w:t>
      </w:r>
      <w:r w:rsidR="007816EB">
        <w:rPr>
          <w:rFonts w:asciiTheme="majorHAnsi" w:eastAsia="Times New Roman" w:hAnsiTheme="majorHAnsi" w:cstheme="majorHAnsi"/>
        </w:rPr>
        <w:t xml:space="preserve">a </w:t>
      </w:r>
      <w:proofErr w:type="gramStart"/>
      <w:r w:rsidR="007816EB">
        <w:rPr>
          <w:rFonts w:asciiTheme="majorHAnsi" w:eastAsia="Times New Roman" w:hAnsiTheme="majorHAnsi" w:cstheme="majorHAnsi"/>
        </w:rPr>
        <w:t>regionale  n.</w:t>
      </w:r>
      <w:proofErr w:type="gramEnd"/>
      <w:r w:rsidR="007816EB">
        <w:rPr>
          <w:rFonts w:asciiTheme="majorHAnsi" w:eastAsia="Times New Roman" w:hAnsiTheme="majorHAnsi" w:cstheme="majorHAnsi"/>
        </w:rPr>
        <w:t xml:space="preserve"> </w:t>
      </w:r>
      <w:r w:rsidR="007D4D2F">
        <w:rPr>
          <w:rFonts w:asciiTheme="majorHAnsi" w:eastAsia="Times New Roman" w:hAnsiTheme="majorHAnsi" w:cstheme="majorHAnsi"/>
        </w:rPr>
        <w:t>309</w:t>
      </w:r>
      <w:r w:rsidR="007816EB">
        <w:rPr>
          <w:rFonts w:asciiTheme="majorHAnsi" w:eastAsia="Times New Roman" w:hAnsiTheme="majorHAnsi" w:cstheme="majorHAnsi"/>
        </w:rPr>
        <w:t>/202</w:t>
      </w:r>
      <w:r w:rsidR="007D4D2F">
        <w:rPr>
          <w:rFonts w:asciiTheme="majorHAnsi" w:eastAsia="Times New Roman" w:hAnsiTheme="majorHAnsi" w:cstheme="majorHAnsi"/>
        </w:rPr>
        <w:t>2</w:t>
      </w:r>
      <w:r>
        <w:rPr>
          <w:rFonts w:asciiTheme="majorHAnsi" w:eastAsia="Times New Roman" w:hAnsiTheme="majorHAnsi" w:cstheme="majorHAnsi"/>
        </w:rPr>
        <w:t xml:space="preserve"> Contributi alle famiglie con persone con disturbi dello spettro autistico – Anno 202</w:t>
      </w:r>
      <w:r w:rsidR="007D4D2F">
        <w:rPr>
          <w:rFonts w:asciiTheme="majorHAnsi" w:eastAsia="Times New Roman" w:hAnsiTheme="majorHAnsi" w:cstheme="majorHAnsi"/>
        </w:rPr>
        <w:t>2</w:t>
      </w:r>
      <w:r>
        <w:rPr>
          <w:rFonts w:asciiTheme="majorHAnsi" w:eastAsia="Times New Roman" w:hAnsiTheme="majorHAnsi" w:cstheme="majorHAnsi"/>
        </w:rPr>
        <w:t>.</w:t>
      </w:r>
    </w:p>
    <w:p w14:paraId="0D226402" w14:textId="77777777" w:rsidR="0045613F" w:rsidRDefault="00ED5538" w:rsidP="007D4D2F">
      <w:r>
        <w:rPr>
          <w:rFonts w:asciiTheme="majorHAnsi" w:eastAsia="Times New Roman" w:hAnsiTheme="majorHAnsi" w:cstheme="majorHAnsi"/>
          <w:b/>
        </w:rPr>
        <w:t>Responsabile del procedimento amministrativo:</w:t>
      </w:r>
      <w:r>
        <w:rPr>
          <w:rFonts w:asciiTheme="majorHAnsi" w:eastAsia="Times New Roman" w:hAnsiTheme="majorHAnsi" w:cstheme="majorHAnsi"/>
        </w:rPr>
        <w:t xml:space="preserve"> </w:t>
      </w:r>
    </w:p>
    <w:p w14:paraId="7B6359D2" w14:textId="77777777" w:rsidR="0045613F" w:rsidRDefault="00ED5538" w:rsidP="007D4D2F">
      <w:r>
        <w:rPr>
          <w:rFonts w:asciiTheme="majorHAnsi" w:eastAsia="Times New Roman" w:hAnsiTheme="majorHAnsi" w:cstheme="majorHAnsi"/>
        </w:rPr>
        <w:t>per i Comuni di: Gabicce Mare, Avv. Anna Flamigni/ Gradara, Carmen Pacini/ Mombaroccio, Dott</w:t>
      </w:r>
      <w:r w:rsidR="00CB01D5">
        <w:rPr>
          <w:rFonts w:asciiTheme="majorHAnsi" w:eastAsia="Times New Roman" w:hAnsiTheme="majorHAnsi" w:cstheme="majorHAnsi"/>
        </w:rPr>
        <w:t>.ssa Maddalena Tenti/</w:t>
      </w:r>
      <w:r>
        <w:rPr>
          <w:rFonts w:asciiTheme="majorHAnsi" w:eastAsia="Times New Roman" w:hAnsiTheme="majorHAnsi" w:cstheme="majorHAnsi"/>
        </w:rPr>
        <w:t xml:space="preserve"> Montelabbate, Dott.ssa Elvira Cavalli/ Pesaro, Marzia Ricci / Tavullia, A.S. Marchesi Alessandra/ </w:t>
      </w:r>
      <w:proofErr w:type="spellStart"/>
      <w:r>
        <w:rPr>
          <w:rFonts w:asciiTheme="majorHAnsi" w:eastAsia="Times New Roman" w:hAnsiTheme="majorHAnsi" w:cstheme="majorHAnsi"/>
        </w:rPr>
        <w:t>Vallefoglia</w:t>
      </w:r>
      <w:proofErr w:type="spellEnd"/>
      <w:r>
        <w:rPr>
          <w:rFonts w:asciiTheme="majorHAnsi" w:eastAsia="Times New Roman" w:hAnsiTheme="majorHAnsi" w:cstheme="majorHAnsi"/>
        </w:rPr>
        <w:t xml:space="preserve">, A.S. Catia Turchi. Dott.ssa Antonella Leggio dell’’ATS n. 1 </w:t>
      </w:r>
    </w:p>
    <w:p w14:paraId="2D79B6DD" w14:textId="77777777" w:rsidR="0045613F" w:rsidRDefault="00ED5538" w:rsidP="007D4D2F">
      <w:r>
        <w:rPr>
          <w:rFonts w:asciiTheme="majorHAnsi" w:eastAsia="Times New Roman" w:hAnsiTheme="majorHAnsi" w:cstheme="majorHAnsi"/>
        </w:rPr>
        <w:t>per ASUR: Dr Giancarlo Giacomucci ASUR AV1</w:t>
      </w:r>
      <w:r>
        <w:rPr>
          <w:rFonts w:asciiTheme="majorHAnsi" w:eastAsia="Times New Roman" w:hAnsiTheme="majorHAnsi" w:cstheme="majorHAnsi"/>
        </w:rPr>
        <w:br/>
      </w:r>
      <w:r>
        <w:rPr>
          <w:rFonts w:asciiTheme="majorHAnsi" w:eastAsia="Times New Roman" w:hAnsiTheme="majorHAnsi" w:cstheme="majorHAnsi"/>
          <w:b/>
        </w:rPr>
        <w:t>Inizio e termine del procedimento:</w:t>
      </w:r>
      <w:r>
        <w:rPr>
          <w:rFonts w:asciiTheme="majorHAnsi" w:eastAsia="Times New Roman" w:hAnsiTheme="majorHAnsi" w:cstheme="majorHAnsi"/>
        </w:rPr>
        <w:t xml:space="preserve"> l’avvio del procedimento decorre dalla data di ricevimento presso i Servizi Protocollo dei Comuni, della domanda; dalla stessa data, i termini di conclusione del procedimento sono indicati in 30 giorni dalla data di approvazione dell’elenco dei beneficiari.</w:t>
      </w:r>
      <w:r>
        <w:rPr>
          <w:rFonts w:asciiTheme="majorHAnsi" w:eastAsia="Times New Roman" w:hAnsiTheme="majorHAnsi" w:cstheme="majorHAnsi"/>
        </w:rPr>
        <w:br/>
      </w:r>
      <w:r>
        <w:rPr>
          <w:rFonts w:asciiTheme="majorHAnsi" w:eastAsia="Times New Roman" w:hAnsiTheme="majorHAnsi" w:cstheme="majorHAnsi"/>
          <w:b/>
        </w:rPr>
        <w:t>Inerzia dell’Amministrazione</w:t>
      </w:r>
      <w:r>
        <w:rPr>
          <w:rFonts w:asciiTheme="majorHAnsi" w:eastAsia="Times New Roman" w:hAnsiTheme="majorHAnsi" w:cstheme="majorHAnsi"/>
        </w:rPr>
        <w:t>: decorsi i termini sopraindicati, l’interessato potrà adire direttamente il Giudice Amministrativo (T.A.R. Marche) finché perdura l’inadempimento e comunque non oltre un anno dalla scadenza dei termini di conclusione del procedimento.</w:t>
      </w:r>
      <w:r>
        <w:rPr>
          <w:rFonts w:asciiTheme="majorHAnsi" w:eastAsia="Times New Roman" w:hAnsiTheme="majorHAnsi" w:cstheme="majorHAnsi"/>
        </w:rPr>
        <w:br/>
      </w:r>
      <w:r>
        <w:rPr>
          <w:rFonts w:asciiTheme="majorHAnsi" w:eastAsia="Times New Roman" w:hAnsiTheme="majorHAnsi" w:cstheme="majorHAnsi"/>
          <w:b/>
        </w:rPr>
        <w:t>Ufficio in cui si può prendere visione degli atti:</w:t>
      </w:r>
      <w:r>
        <w:rPr>
          <w:rFonts w:asciiTheme="majorHAnsi" w:eastAsia="Times New Roman" w:hAnsiTheme="majorHAnsi" w:cstheme="majorHAnsi"/>
        </w:rPr>
        <w:t xml:space="preserve"> Servizi Politiche Sociali dei Comuni negli orari di apertura al pubblico con le modalità prevista dagli artt. 22 e seguenti della L. 241/1990 come modificata dalla L. 15/05, ovvero presso gli uffici della Regione Marche, Servizio Politiche Sociali e Sport, per le funzioni di competenza.</w:t>
      </w:r>
    </w:p>
    <w:p w14:paraId="31691394" w14:textId="77777777" w:rsidR="0045613F" w:rsidRDefault="0045613F" w:rsidP="007D4D2F">
      <w:pPr>
        <w:rPr>
          <w:rFonts w:asciiTheme="majorHAnsi" w:hAnsiTheme="majorHAnsi" w:cstheme="majorHAnsi"/>
        </w:rPr>
      </w:pPr>
    </w:p>
    <w:p w14:paraId="2720DFB2" w14:textId="77777777" w:rsidR="0045613F" w:rsidRDefault="0045613F" w:rsidP="007D4D2F"/>
    <w:sectPr w:rsidR="0045613F">
      <w:headerReference w:type="default" r:id="rId28"/>
      <w:footerReference w:type="default" r:id="rId29"/>
      <w:pgSz w:w="11906" w:h="16838"/>
      <w:pgMar w:top="1417" w:right="1134" w:bottom="1134" w:left="1134" w:header="708" w:footer="708" w:gutter="0"/>
      <w:cols w:space="720"/>
      <w:formProt w:val="0"/>
      <w:docGrid w:linePitch="36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8D40A" w14:textId="77777777" w:rsidR="00A72BE0" w:rsidRDefault="00A72BE0">
      <w:r>
        <w:separator/>
      </w:r>
    </w:p>
  </w:endnote>
  <w:endnote w:type="continuationSeparator" w:id="0">
    <w:p w14:paraId="45AD7003" w14:textId="77777777" w:rsidR="00A72BE0" w:rsidRDefault="00A7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;Arial;Helvetica;sans-s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CC4B" w14:textId="77777777" w:rsidR="0045613F" w:rsidRDefault="004561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B99D4" w14:textId="77777777" w:rsidR="00A72BE0" w:rsidRDefault="00A72BE0">
      <w:r>
        <w:separator/>
      </w:r>
    </w:p>
  </w:footnote>
  <w:footnote w:type="continuationSeparator" w:id="0">
    <w:p w14:paraId="47D4A5C8" w14:textId="77777777" w:rsidR="00A72BE0" w:rsidRDefault="00A72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E0A9" w14:textId="77777777" w:rsidR="0045613F" w:rsidRDefault="004561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2AE"/>
    <w:multiLevelType w:val="multilevel"/>
    <w:tmpl w:val="7C5658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746CA7"/>
    <w:multiLevelType w:val="multilevel"/>
    <w:tmpl w:val="35B275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CF488F"/>
    <w:multiLevelType w:val="multilevel"/>
    <w:tmpl w:val="CC6CF5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0979"/>
    <w:multiLevelType w:val="multilevel"/>
    <w:tmpl w:val="41D01CE8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7346FB"/>
    <w:multiLevelType w:val="multilevel"/>
    <w:tmpl w:val="771851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026595"/>
    <w:multiLevelType w:val="multilevel"/>
    <w:tmpl w:val="81EE15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0801FC1"/>
    <w:multiLevelType w:val="multilevel"/>
    <w:tmpl w:val="F196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3F"/>
    <w:rsid w:val="00002A8A"/>
    <w:rsid w:val="001220F8"/>
    <w:rsid w:val="00175F99"/>
    <w:rsid w:val="001F27D2"/>
    <w:rsid w:val="00263946"/>
    <w:rsid w:val="00333CF5"/>
    <w:rsid w:val="0045613F"/>
    <w:rsid w:val="004A78C6"/>
    <w:rsid w:val="004B3528"/>
    <w:rsid w:val="004C5BC5"/>
    <w:rsid w:val="0057517F"/>
    <w:rsid w:val="005D75F9"/>
    <w:rsid w:val="005F3EA6"/>
    <w:rsid w:val="005F598B"/>
    <w:rsid w:val="00602128"/>
    <w:rsid w:val="006C5189"/>
    <w:rsid w:val="00713CBE"/>
    <w:rsid w:val="007816EB"/>
    <w:rsid w:val="00791A7B"/>
    <w:rsid w:val="007B1C64"/>
    <w:rsid w:val="007C58E1"/>
    <w:rsid w:val="007D4D2F"/>
    <w:rsid w:val="00936250"/>
    <w:rsid w:val="009F41EB"/>
    <w:rsid w:val="009F5CD7"/>
    <w:rsid w:val="00A65E36"/>
    <w:rsid w:val="00A72BE0"/>
    <w:rsid w:val="00B80774"/>
    <w:rsid w:val="00B876DA"/>
    <w:rsid w:val="00C22790"/>
    <w:rsid w:val="00C44C8E"/>
    <w:rsid w:val="00C8570E"/>
    <w:rsid w:val="00CB01D5"/>
    <w:rsid w:val="00DA70A3"/>
    <w:rsid w:val="00EC505C"/>
    <w:rsid w:val="00ED5538"/>
    <w:rsid w:val="00EF2093"/>
    <w:rsid w:val="00EF48AF"/>
    <w:rsid w:val="00F21254"/>
    <w:rsid w:val="00F374CB"/>
    <w:rsid w:val="00F8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6077"/>
  <w15:docId w15:val="{ACF018AD-8147-4047-A822-59682A2D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Theme="minorEastAsia" w:hAnsi="Arial"/>
      <w:color w:val="000000"/>
      <w:kern w:val="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D3A9D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F2375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D144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D144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D3A9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570F"/>
    <w:pPr>
      <w:ind w:left="720"/>
      <w:contextualSpacing/>
    </w:pPr>
  </w:style>
  <w:style w:type="paragraph" w:customStyle="1" w:styleId="Default">
    <w:name w:val="Default"/>
    <w:qFormat/>
    <w:rsid w:val="00EF2215"/>
    <w:rPr>
      <w:rFonts w:ascii="Times New Roman" w:eastAsiaTheme="minorEastAsia" w:hAnsi="Times New Roman" w:cs="Times New Roman"/>
      <w:color w:val="000000"/>
      <w:kern w:val="0"/>
      <w:sz w:val="24"/>
      <w:lang w:eastAsia="it-IT" w:bidi="ar-SA"/>
    </w:rPr>
  </w:style>
  <w:style w:type="paragraph" w:customStyle="1" w:styleId="CM15">
    <w:name w:val="CM15"/>
    <w:basedOn w:val="Default"/>
    <w:next w:val="Default"/>
    <w:uiPriority w:val="99"/>
    <w:qFormat/>
    <w:rsid w:val="009B222D"/>
  </w:style>
  <w:style w:type="paragraph" w:customStyle="1" w:styleId="CM14">
    <w:name w:val="CM14"/>
    <w:basedOn w:val="Default"/>
    <w:next w:val="Default"/>
    <w:uiPriority w:val="99"/>
    <w:qFormat/>
    <w:rsid w:val="009B222D"/>
  </w:style>
  <w:style w:type="paragraph" w:customStyle="1" w:styleId="CM17">
    <w:name w:val="CM17"/>
    <w:basedOn w:val="Default"/>
    <w:next w:val="Default"/>
    <w:uiPriority w:val="99"/>
    <w:qFormat/>
    <w:rsid w:val="009B222D"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D144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0D1441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styleId="Grigliatabella">
    <w:name w:val="Table Grid"/>
    <w:basedOn w:val="Tabellanormale"/>
    <w:uiPriority w:val="59"/>
    <w:rsid w:val="00B75B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F41E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3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jessica.grottoli@comune.gradara.pu.it" TargetMode="External"/><Relationship Id="rId18" Type="http://schemas.openxmlformats.org/officeDocument/2006/relationships/hyperlink" Target="mailto:protocollo@comune.pesaro.pu.it" TargetMode="External"/><Relationship Id="rId26" Type="http://schemas.openxmlformats.org/officeDocument/2006/relationships/hyperlink" Target="mailto:areavasta1.asur@emarche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omune@pec.comuneditavullia.it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comune.gabiccemare@emarche.it" TargetMode="External"/><Relationship Id="rId17" Type="http://schemas.openxmlformats.org/officeDocument/2006/relationships/hyperlink" Target="mailto:comune@pec.montelabbate.net" TargetMode="External"/><Relationship Id="rId25" Type="http://schemas.openxmlformats.org/officeDocument/2006/relationships/hyperlink" Target="mailto:asur@emarch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protocollo@pec.comunemombaroccio.it" TargetMode="External"/><Relationship Id="rId20" Type="http://schemas.openxmlformats.org/officeDocument/2006/relationships/hyperlink" Target="mailto:protocollo@comuneditavullia.it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comune.gabicce-mare.pu.it" TargetMode="External"/><Relationship Id="rId24" Type="http://schemas.openxmlformats.org/officeDocument/2006/relationships/hyperlink" Target="http://www.comune.pesaro.pu.it/ambitoterritorialesociale/disabilita/spettro-autistico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mune@comune.mombaroccio.pu.it" TargetMode="External"/><Relationship Id="rId23" Type="http://schemas.openxmlformats.org/officeDocument/2006/relationships/hyperlink" Target="mailto:comune.vallefoglia@emarche.it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comune.pesaro.pu.it/ambitoterritorialesociale/disabilita/spettro-autistico/" TargetMode="External"/><Relationship Id="rId19" Type="http://schemas.openxmlformats.org/officeDocument/2006/relationships/hyperlink" Target="mailto:comune.pesaro@emarche.it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mailto:comune.gradara@emarche.it" TargetMode="External"/><Relationship Id="rId22" Type="http://schemas.openxmlformats.org/officeDocument/2006/relationships/hyperlink" Target="mailto:protocollo@comune.vallefoglia.pu.it" TargetMode="External"/><Relationship Id="rId27" Type="http://schemas.openxmlformats.org/officeDocument/2006/relationships/hyperlink" Target="mailto:urp@comune.pesaro.pu.i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5</Pages>
  <Words>2367</Words>
  <Characters>13495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LEGGIO ANTONELLA</cp:lastModifiedBy>
  <cp:revision>57</cp:revision>
  <cp:lastPrinted>2019-03-29T07:54:00Z</cp:lastPrinted>
  <dcterms:created xsi:type="dcterms:W3CDTF">2020-03-27T09:21:00Z</dcterms:created>
  <dcterms:modified xsi:type="dcterms:W3CDTF">2022-04-11T11:19:00Z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